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6D" w:rsidRDefault="0099446D" w:rsidP="0099446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C7D99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99446D" w:rsidRDefault="0099446D" w:rsidP="0099446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ЗУБОВО-ПОЛЯНСКОГО МУНИЦИПАЛЬНОГО РАЙОНА РЕСПУБЛИКИ МОРДОВИЯ</w:t>
      </w:r>
    </w:p>
    <w:p w:rsidR="00B8789A" w:rsidRPr="000C7D99" w:rsidRDefault="00B8789A" w:rsidP="0099446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9446D" w:rsidRPr="000C7D99" w:rsidRDefault="0099446D" w:rsidP="009944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446D" w:rsidRDefault="0099446D" w:rsidP="009944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7D9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8789A" w:rsidRPr="000C7D99" w:rsidRDefault="00B8789A" w:rsidP="009944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446D" w:rsidRDefault="0099446D" w:rsidP="00994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9446D"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DD40E3">
        <w:rPr>
          <w:rFonts w:ascii="Times New Roman" w:hAnsi="Times New Roman" w:cs="Times New Roman"/>
          <w:b w:val="0"/>
          <w:sz w:val="28"/>
          <w:szCs w:val="28"/>
        </w:rPr>
        <w:t>06</w:t>
      </w:r>
      <w:r w:rsidRPr="0099446D">
        <w:rPr>
          <w:rFonts w:ascii="Times New Roman" w:hAnsi="Times New Roman" w:cs="Times New Roman"/>
          <w:b w:val="0"/>
          <w:sz w:val="28"/>
          <w:szCs w:val="28"/>
        </w:rPr>
        <w:t>» декабря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446D">
        <w:rPr>
          <w:rFonts w:ascii="Times New Roman" w:hAnsi="Times New Roman" w:cs="Times New Roman"/>
          <w:b w:val="0"/>
          <w:sz w:val="28"/>
          <w:szCs w:val="28"/>
        </w:rPr>
        <w:t xml:space="preserve"> 2018 г.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№</w:t>
      </w:r>
      <w:r w:rsidRPr="009944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D40E3">
        <w:rPr>
          <w:rFonts w:ascii="Times New Roman" w:hAnsi="Times New Roman" w:cs="Times New Roman"/>
          <w:b w:val="0"/>
          <w:sz w:val="28"/>
          <w:szCs w:val="28"/>
        </w:rPr>
        <w:t>802</w:t>
      </w:r>
    </w:p>
    <w:p w:rsidR="00763B69" w:rsidRDefault="00763B69" w:rsidP="00994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446D" w:rsidRPr="0099446D" w:rsidRDefault="00763B69" w:rsidP="00994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р.п. Зубова Поляна</w:t>
      </w:r>
    </w:p>
    <w:p w:rsidR="0099446D" w:rsidRPr="000C7D99" w:rsidRDefault="0099446D" w:rsidP="009944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446D" w:rsidRPr="000C7D99" w:rsidRDefault="0099446D" w:rsidP="009944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«Экономическое развитие Зубово-Полянского района Республики Мордовия до 2025 года»</w:t>
      </w:r>
    </w:p>
    <w:p w:rsidR="0099446D" w:rsidRPr="000C7D99" w:rsidRDefault="0099446D" w:rsidP="009944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0E3" w:rsidRDefault="009A2495" w:rsidP="00DD4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495">
        <w:rPr>
          <w:rFonts w:ascii="Times New Roman" w:hAnsi="Times New Roman" w:cs="Times New Roman"/>
          <w:sz w:val="28"/>
          <w:szCs w:val="28"/>
        </w:rPr>
        <w:t>В соответствии с требованиями статьи 179 Бюджетного кодекса Российской Федерации, Федерального закона от 28.06.2014г. №172-ФЗ «О стратегическом планировании в Российской Федерации», Федерального закона Российской Федерации № 131-ФЗ от 06 октября 2003 года «Об общих принципах организации местного самоуправления в Российской Федерации», Администрация Зубово-Полянского муниципального района Республики Мордовия постановляет:</w:t>
      </w:r>
      <w:bookmarkEnd w:id="0"/>
    </w:p>
    <w:p w:rsidR="009A2495" w:rsidRDefault="009A2495" w:rsidP="00DD4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6D" w:rsidRPr="000C7D99" w:rsidRDefault="0099446D" w:rsidP="009A2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9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Программу </w:t>
      </w:r>
      <w:r w:rsidR="00B8789A" w:rsidRPr="005F1DE9">
        <w:rPr>
          <w:rFonts w:ascii="Times New Roman" w:hAnsi="Times New Roman" w:cs="Times New Roman"/>
          <w:sz w:val="28"/>
          <w:szCs w:val="28"/>
        </w:rPr>
        <w:t>«Экономическое развитие Зубово-Полянского муниципального района Республики Мордовия до 2025 года»</w:t>
      </w:r>
      <w:r w:rsidR="00B8789A">
        <w:rPr>
          <w:rFonts w:ascii="Times New Roman" w:hAnsi="Times New Roman" w:cs="Times New Roman"/>
          <w:sz w:val="28"/>
          <w:szCs w:val="28"/>
        </w:rPr>
        <w:t>.</w:t>
      </w:r>
    </w:p>
    <w:p w:rsidR="0099446D" w:rsidRPr="00C42EAD" w:rsidRDefault="0099446D" w:rsidP="009A24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EA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42E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42EA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Зубово-Полянского муниципального района Республики Мордовия А.</w:t>
      </w:r>
      <w:r>
        <w:rPr>
          <w:rFonts w:ascii="Times New Roman" w:hAnsi="Times New Roman"/>
          <w:sz w:val="28"/>
          <w:szCs w:val="28"/>
        </w:rPr>
        <w:t>А</w:t>
      </w:r>
      <w:r w:rsidRPr="00C42EAD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Зуйкина</w:t>
      </w:r>
      <w:proofErr w:type="spellEnd"/>
      <w:r w:rsidRPr="00C42EAD">
        <w:rPr>
          <w:rFonts w:ascii="Times New Roman" w:hAnsi="Times New Roman"/>
          <w:sz w:val="28"/>
          <w:szCs w:val="28"/>
        </w:rPr>
        <w:t>.</w:t>
      </w:r>
    </w:p>
    <w:p w:rsidR="0099446D" w:rsidRDefault="0099446D" w:rsidP="009A24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EAD">
        <w:rPr>
          <w:rFonts w:ascii="Times New Roman" w:hAnsi="Times New Roman"/>
          <w:sz w:val="28"/>
          <w:szCs w:val="28"/>
        </w:rPr>
        <w:t>3</w:t>
      </w:r>
      <w:r w:rsidRPr="00C42EA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Pr="00C42EA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подписания. </w:t>
      </w:r>
    </w:p>
    <w:p w:rsidR="0099446D" w:rsidRDefault="0099446D" w:rsidP="0099446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446D" w:rsidRPr="00C42EAD" w:rsidRDefault="0099446D" w:rsidP="0099446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446D" w:rsidRPr="0099446D" w:rsidRDefault="0099446D" w:rsidP="00DD40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46D">
        <w:rPr>
          <w:rFonts w:ascii="Times New Roman" w:hAnsi="Times New Roman"/>
          <w:sz w:val="28"/>
          <w:szCs w:val="28"/>
        </w:rPr>
        <w:t xml:space="preserve">Глава Зубово-Полянского </w:t>
      </w:r>
    </w:p>
    <w:p w:rsidR="0099446D" w:rsidRPr="0099446D" w:rsidRDefault="0099446D" w:rsidP="00DD40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46D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8C1460" w:rsidRPr="0099446D" w:rsidRDefault="0099446D" w:rsidP="00DD40E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446D">
        <w:rPr>
          <w:rFonts w:ascii="Times New Roman" w:hAnsi="Times New Roman"/>
          <w:sz w:val="28"/>
          <w:szCs w:val="28"/>
        </w:rPr>
        <w:t>Республики Мордовия                                                                      С.С. Сурдин</w:t>
      </w:r>
    </w:p>
    <w:p w:rsidR="008C1460" w:rsidRPr="0099446D" w:rsidRDefault="008C1460" w:rsidP="008C14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46D" w:rsidRDefault="0099446D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60" w:rsidRDefault="008C1460" w:rsidP="0099446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9446D" w:rsidRPr="008C1460" w:rsidRDefault="0099446D" w:rsidP="0099446D">
      <w:pPr>
        <w:spacing w:line="360" w:lineRule="auto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8C1460">
        <w:rPr>
          <w:rFonts w:ascii="Times New Roman" w:hAnsi="Times New Roman" w:cs="Times New Roman"/>
          <w:b/>
          <w:sz w:val="40"/>
          <w:szCs w:val="28"/>
        </w:rPr>
        <w:t>Муниципальная программа «Экономическое развитие Зубово-Полянского муниципального района Республики Мордовия до 2025 года»</w:t>
      </w: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DD40E3" w:rsidRDefault="00DD40E3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DD40E3" w:rsidRDefault="00DD40E3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DD40E3" w:rsidRDefault="00DD40E3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DD40E3" w:rsidRDefault="008C1460" w:rsidP="002A6E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9446D">
        <w:rPr>
          <w:rFonts w:ascii="Times New Roman" w:hAnsi="Times New Roman" w:cs="Times New Roman"/>
          <w:sz w:val="28"/>
          <w:szCs w:val="28"/>
        </w:rPr>
        <w:t xml:space="preserve">.п. Зубова Поляна </w:t>
      </w:r>
    </w:p>
    <w:p w:rsidR="0099446D" w:rsidRDefault="0099446D" w:rsidP="002A6E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г.</w:t>
      </w: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8C1460" w:rsidRDefault="008C1460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«Экономическое развитие Зубово-Полянского муниципального района Республики Мордовия до 2025 года»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7371"/>
      </w:tblGrid>
      <w:tr w:rsidR="008C1460" w:rsidTr="001B786A">
        <w:trPr>
          <w:trHeight w:val="1546"/>
        </w:trPr>
        <w:tc>
          <w:tcPr>
            <w:tcW w:w="2268" w:type="dxa"/>
          </w:tcPr>
          <w:p w:rsidR="008C1460" w:rsidRDefault="005F1DE9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8C146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</w:tcPr>
          <w:p w:rsidR="008C1460" w:rsidRDefault="005F1DE9" w:rsidP="005F1DE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DE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5F1DE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1DE9">
              <w:rPr>
                <w:rFonts w:ascii="Times New Roman" w:hAnsi="Times New Roman" w:cs="Times New Roman"/>
                <w:sz w:val="28"/>
                <w:szCs w:val="28"/>
              </w:rPr>
              <w:t xml:space="preserve"> «Экономическое развитие Зубово-Полянского муниципального района Республики Мордовия до 2025 года»</w:t>
            </w:r>
          </w:p>
        </w:tc>
      </w:tr>
      <w:tr w:rsidR="008C1460" w:rsidTr="001B786A">
        <w:tc>
          <w:tcPr>
            <w:tcW w:w="2268" w:type="dxa"/>
          </w:tcPr>
          <w:p w:rsidR="008C1460" w:rsidRDefault="005F1DE9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71" w:type="dxa"/>
          </w:tcPr>
          <w:p w:rsidR="008C1460" w:rsidRDefault="00104E70" w:rsidP="00104E7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Зубово-Полянского муниципального района Республики Мордовия</w:t>
            </w:r>
          </w:p>
        </w:tc>
      </w:tr>
      <w:tr w:rsidR="008C1460" w:rsidTr="001B786A">
        <w:tc>
          <w:tcPr>
            <w:tcW w:w="2268" w:type="dxa"/>
          </w:tcPr>
          <w:p w:rsidR="008C1460" w:rsidRDefault="005F1DE9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7371" w:type="dxa"/>
          </w:tcPr>
          <w:p w:rsidR="008C1460" w:rsidRDefault="00467437" w:rsidP="004674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Зубово-Полянского муниципального района Республики Мордовия</w:t>
            </w:r>
          </w:p>
        </w:tc>
      </w:tr>
      <w:tr w:rsidR="008C1460" w:rsidTr="001B786A">
        <w:tc>
          <w:tcPr>
            <w:tcW w:w="2268" w:type="dxa"/>
          </w:tcPr>
          <w:p w:rsidR="008C1460" w:rsidRDefault="00467437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371" w:type="dxa"/>
          </w:tcPr>
          <w:p w:rsidR="00CA7FDE" w:rsidRPr="008056B6" w:rsidRDefault="00CA7FDE" w:rsidP="00CA7FDE">
            <w:pPr>
              <w:pStyle w:val="a4"/>
              <w:numPr>
                <w:ilvl w:val="0"/>
                <w:numId w:val="1"/>
              </w:numPr>
              <w:tabs>
                <w:tab w:val="left" w:pos="912"/>
              </w:tabs>
              <w:autoSpaceDE w:val="0"/>
              <w:autoSpaceDN w:val="0"/>
              <w:adjustRightInd w:val="0"/>
              <w:spacing w:line="360" w:lineRule="auto"/>
              <w:ind w:left="459" w:hanging="425"/>
              <w:jc w:val="both"/>
              <w:rPr>
                <w:sz w:val="28"/>
                <w:szCs w:val="28"/>
              </w:rPr>
            </w:pPr>
            <w:r w:rsidRPr="008056B6">
              <w:rPr>
                <w:sz w:val="28"/>
                <w:szCs w:val="28"/>
              </w:rPr>
              <w:t>ЗАО «</w:t>
            </w:r>
            <w:proofErr w:type="spellStart"/>
            <w:r w:rsidRPr="008056B6">
              <w:rPr>
                <w:sz w:val="28"/>
                <w:szCs w:val="28"/>
              </w:rPr>
              <w:t>Плайтерра</w:t>
            </w:r>
            <w:proofErr w:type="spellEnd"/>
            <w:r w:rsidRPr="008056B6">
              <w:rPr>
                <w:sz w:val="28"/>
                <w:szCs w:val="28"/>
              </w:rPr>
              <w:t>»,</w:t>
            </w:r>
          </w:p>
          <w:p w:rsidR="00CA7FDE" w:rsidRPr="008056B6" w:rsidRDefault="00CA7FDE" w:rsidP="00CA7FDE">
            <w:pPr>
              <w:pStyle w:val="a4"/>
              <w:numPr>
                <w:ilvl w:val="0"/>
                <w:numId w:val="1"/>
              </w:numPr>
              <w:tabs>
                <w:tab w:val="left" w:pos="912"/>
              </w:tabs>
              <w:autoSpaceDE w:val="0"/>
              <w:autoSpaceDN w:val="0"/>
              <w:adjustRightInd w:val="0"/>
              <w:spacing w:line="360" w:lineRule="auto"/>
              <w:ind w:left="459" w:hanging="425"/>
              <w:jc w:val="both"/>
              <w:rPr>
                <w:sz w:val="28"/>
                <w:szCs w:val="28"/>
              </w:rPr>
            </w:pPr>
            <w:r w:rsidRPr="008056B6">
              <w:rPr>
                <w:sz w:val="28"/>
                <w:szCs w:val="28"/>
              </w:rPr>
              <w:t>ОАО «Радиодеталь»,</w:t>
            </w:r>
          </w:p>
          <w:p w:rsidR="00CA7FDE" w:rsidRPr="008056B6" w:rsidRDefault="00CA7FDE" w:rsidP="00CA7FDE">
            <w:pPr>
              <w:pStyle w:val="a4"/>
              <w:numPr>
                <w:ilvl w:val="0"/>
                <w:numId w:val="1"/>
              </w:numPr>
              <w:tabs>
                <w:tab w:val="left" w:pos="912"/>
              </w:tabs>
              <w:autoSpaceDE w:val="0"/>
              <w:autoSpaceDN w:val="0"/>
              <w:adjustRightInd w:val="0"/>
              <w:spacing w:line="360" w:lineRule="auto"/>
              <w:ind w:left="459" w:hanging="425"/>
              <w:jc w:val="both"/>
              <w:rPr>
                <w:sz w:val="28"/>
                <w:szCs w:val="28"/>
              </w:rPr>
            </w:pPr>
            <w:r w:rsidRPr="008056B6">
              <w:rPr>
                <w:sz w:val="28"/>
                <w:szCs w:val="28"/>
              </w:rPr>
              <w:t>ООО «Хлебозавод»,</w:t>
            </w:r>
          </w:p>
          <w:p w:rsidR="00CA7FDE" w:rsidRPr="008056B6" w:rsidRDefault="00CA7FDE" w:rsidP="00CA7FDE">
            <w:pPr>
              <w:pStyle w:val="a4"/>
              <w:numPr>
                <w:ilvl w:val="0"/>
                <w:numId w:val="1"/>
              </w:numPr>
              <w:tabs>
                <w:tab w:val="left" w:pos="912"/>
              </w:tabs>
              <w:autoSpaceDE w:val="0"/>
              <w:autoSpaceDN w:val="0"/>
              <w:adjustRightInd w:val="0"/>
              <w:spacing w:line="360" w:lineRule="auto"/>
              <w:ind w:left="459" w:hanging="425"/>
              <w:jc w:val="both"/>
              <w:rPr>
                <w:sz w:val="28"/>
                <w:szCs w:val="28"/>
              </w:rPr>
            </w:pPr>
            <w:r w:rsidRPr="008056B6">
              <w:rPr>
                <w:sz w:val="28"/>
                <w:szCs w:val="28"/>
              </w:rPr>
              <w:t>ООО «Зубово-Полянский хлеб»,</w:t>
            </w:r>
          </w:p>
          <w:p w:rsidR="00CA7FDE" w:rsidRPr="008056B6" w:rsidRDefault="00CA7FDE" w:rsidP="00CA7FDE">
            <w:pPr>
              <w:pStyle w:val="a4"/>
              <w:numPr>
                <w:ilvl w:val="0"/>
                <w:numId w:val="1"/>
              </w:numPr>
              <w:tabs>
                <w:tab w:val="left" w:pos="912"/>
              </w:tabs>
              <w:autoSpaceDE w:val="0"/>
              <w:autoSpaceDN w:val="0"/>
              <w:adjustRightInd w:val="0"/>
              <w:spacing w:line="360" w:lineRule="auto"/>
              <w:ind w:left="459" w:hanging="425"/>
              <w:jc w:val="both"/>
              <w:rPr>
                <w:sz w:val="28"/>
                <w:szCs w:val="28"/>
              </w:rPr>
            </w:pPr>
            <w:r w:rsidRPr="008056B6">
              <w:rPr>
                <w:sz w:val="28"/>
                <w:szCs w:val="28"/>
              </w:rPr>
              <w:t>ООО «</w:t>
            </w:r>
            <w:proofErr w:type="spellStart"/>
            <w:r w:rsidRPr="008056B6">
              <w:rPr>
                <w:sz w:val="28"/>
                <w:szCs w:val="28"/>
              </w:rPr>
              <w:t>Электротеплосеть</w:t>
            </w:r>
            <w:proofErr w:type="spellEnd"/>
            <w:r w:rsidRPr="008056B6">
              <w:rPr>
                <w:sz w:val="28"/>
                <w:szCs w:val="28"/>
              </w:rPr>
              <w:t>»,</w:t>
            </w:r>
          </w:p>
          <w:p w:rsidR="00CA7FDE" w:rsidRPr="00350562" w:rsidRDefault="0089144D" w:rsidP="00CA7FDE">
            <w:pPr>
              <w:pStyle w:val="a4"/>
              <w:numPr>
                <w:ilvl w:val="0"/>
                <w:numId w:val="1"/>
              </w:numPr>
              <w:tabs>
                <w:tab w:val="clear" w:pos="708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A7FDE" w:rsidRPr="008056B6">
              <w:rPr>
                <w:sz w:val="28"/>
                <w:szCs w:val="28"/>
              </w:rPr>
              <w:t>овет предпринимателей Зубово-Полянского муниципального района Республики Мордовия.</w:t>
            </w:r>
          </w:p>
          <w:p w:rsidR="008C1460" w:rsidRDefault="008C1460" w:rsidP="008C146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460" w:rsidTr="001B786A">
        <w:tc>
          <w:tcPr>
            <w:tcW w:w="2268" w:type="dxa"/>
          </w:tcPr>
          <w:p w:rsidR="008C1460" w:rsidRDefault="00CA7FDE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7371" w:type="dxa"/>
          </w:tcPr>
          <w:p w:rsidR="00CA7FDE" w:rsidRPr="008A78E6" w:rsidRDefault="00CA7FDE" w:rsidP="00CA7FD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комплексности решения проблем экономического развития района, определение направлений устойчивого развития экономики, развитие  инвестиционного потенциала, формирование благоприятных условий  для развития малого и среднего предпринимательства, увеличение доходных источников бюджета  и повышение эффективности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бюджета Зубово-</w:t>
            </w: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Полянского муниципального района.</w:t>
            </w:r>
          </w:p>
          <w:p w:rsidR="001062F7" w:rsidRPr="001062F7" w:rsidRDefault="001062F7" w:rsidP="001062F7">
            <w:pPr>
              <w:tabs>
                <w:tab w:val="left" w:pos="60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2F7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1062F7" w:rsidRDefault="001062F7" w:rsidP="001062F7">
            <w:pPr>
              <w:pStyle w:val="a4"/>
              <w:numPr>
                <w:ilvl w:val="0"/>
                <w:numId w:val="2"/>
              </w:numPr>
              <w:tabs>
                <w:tab w:val="clear" w:pos="708"/>
                <w:tab w:val="left" w:pos="34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 w:rsidRPr="009B4150">
              <w:rPr>
                <w:sz w:val="28"/>
                <w:szCs w:val="28"/>
              </w:rPr>
              <w:t>обеспечение бла</w:t>
            </w:r>
            <w:r>
              <w:rPr>
                <w:sz w:val="28"/>
                <w:szCs w:val="28"/>
              </w:rPr>
              <w:t>гоприятного инвестиционного кли</w:t>
            </w:r>
            <w:r w:rsidRPr="009B4150">
              <w:rPr>
                <w:sz w:val="28"/>
                <w:szCs w:val="28"/>
              </w:rPr>
              <w:t>мата в районе</w:t>
            </w:r>
            <w:r>
              <w:rPr>
                <w:sz w:val="28"/>
                <w:szCs w:val="28"/>
              </w:rPr>
              <w:t>;</w:t>
            </w:r>
          </w:p>
          <w:p w:rsidR="001062F7" w:rsidRPr="009B4150" w:rsidRDefault="001062F7" w:rsidP="001062F7">
            <w:pPr>
              <w:pStyle w:val="a4"/>
              <w:numPr>
                <w:ilvl w:val="0"/>
                <w:numId w:val="2"/>
              </w:numPr>
              <w:tabs>
                <w:tab w:val="clear" w:pos="708"/>
                <w:tab w:val="left" w:pos="34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потока инвестиционных ресурсов в район;</w:t>
            </w:r>
          </w:p>
          <w:p w:rsidR="001062F7" w:rsidRPr="009B4150" w:rsidRDefault="001062F7" w:rsidP="001062F7">
            <w:pPr>
              <w:pStyle w:val="a4"/>
              <w:numPr>
                <w:ilvl w:val="0"/>
                <w:numId w:val="2"/>
              </w:numPr>
              <w:tabs>
                <w:tab w:val="clear" w:pos="708"/>
                <w:tab w:val="left" w:pos="34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 w:rsidRPr="009B4150">
              <w:rPr>
                <w:sz w:val="28"/>
                <w:szCs w:val="28"/>
              </w:rPr>
              <w:t>содействие развитию промышленного комплекса;</w:t>
            </w:r>
          </w:p>
          <w:p w:rsidR="001062F7" w:rsidRPr="009B4150" w:rsidRDefault="001062F7" w:rsidP="001062F7">
            <w:pPr>
              <w:pStyle w:val="a4"/>
              <w:numPr>
                <w:ilvl w:val="0"/>
                <w:numId w:val="2"/>
              </w:numPr>
              <w:tabs>
                <w:tab w:val="clear" w:pos="708"/>
                <w:tab w:val="left" w:pos="34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 w:rsidRPr="009B4150">
              <w:rPr>
                <w:sz w:val="28"/>
                <w:szCs w:val="28"/>
              </w:rPr>
              <w:t>формирование б</w:t>
            </w:r>
            <w:r>
              <w:rPr>
                <w:sz w:val="28"/>
                <w:szCs w:val="28"/>
              </w:rPr>
              <w:t>лагоприятных условий для активи</w:t>
            </w:r>
            <w:r w:rsidRPr="009B4150">
              <w:rPr>
                <w:sz w:val="28"/>
                <w:szCs w:val="28"/>
              </w:rPr>
              <w:t>зации предпринимательской деятельности и развития малого и среднего бизнеса;</w:t>
            </w:r>
          </w:p>
          <w:p w:rsidR="008C1460" w:rsidRPr="002A6E44" w:rsidRDefault="001062F7" w:rsidP="002A6E44">
            <w:pPr>
              <w:pStyle w:val="a4"/>
              <w:numPr>
                <w:ilvl w:val="0"/>
                <w:numId w:val="2"/>
              </w:numPr>
              <w:tabs>
                <w:tab w:val="clear" w:pos="708"/>
                <w:tab w:val="left" w:pos="34"/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 w:rsidRPr="009B4150">
              <w:rPr>
                <w:sz w:val="28"/>
                <w:szCs w:val="28"/>
              </w:rPr>
              <w:t>развитие торгово</w:t>
            </w:r>
            <w:r>
              <w:rPr>
                <w:sz w:val="28"/>
                <w:szCs w:val="28"/>
              </w:rPr>
              <w:t>го и бытового обслуживания насе</w:t>
            </w:r>
            <w:r w:rsidRPr="009B4150">
              <w:rPr>
                <w:sz w:val="28"/>
                <w:szCs w:val="28"/>
              </w:rPr>
              <w:t>ления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8C1460" w:rsidTr="001B786A">
        <w:tc>
          <w:tcPr>
            <w:tcW w:w="2268" w:type="dxa"/>
          </w:tcPr>
          <w:p w:rsidR="008C1460" w:rsidRDefault="00031AA3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371" w:type="dxa"/>
          </w:tcPr>
          <w:p w:rsidR="008C1460" w:rsidRDefault="00031AA3" w:rsidP="00031A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 xml:space="preserve"> с 2019 по 2025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Программа реализуется в один этап.</w:t>
            </w:r>
          </w:p>
        </w:tc>
      </w:tr>
      <w:tr w:rsidR="008C1460" w:rsidTr="001B786A">
        <w:trPr>
          <w:trHeight w:val="5303"/>
        </w:trPr>
        <w:tc>
          <w:tcPr>
            <w:tcW w:w="2268" w:type="dxa"/>
          </w:tcPr>
          <w:p w:rsidR="008C1460" w:rsidRDefault="00D51ED4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</w:t>
            </w:r>
          </w:p>
        </w:tc>
        <w:tc>
          <w:tcPr>
            <w:tcW w:w="7371" w:type="dxa"/>
          </w:tcPr>
          <w:p w:rsidR="00D51ED4" w:rsidRPr="008A78E6" w:rsidRDefault="00D51ED4" w:rsidP="00D51ED4">
            <w:pPr>
              <w:pStyle w:val="Style10"/>
              <w:widowControl/>
              <w:tabs>
                <w:tab w:val="left" w:leader="dot" w:pos="8698"/>
              </w:tabs>
              <w:spacing w:before="23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</w:t>
            </w:r>
            <w:r w:rsidRPr="008A78E6">
              <w:rPr>
                <w:sz w:val="28"/>
                <w:szCs w:val="28"/>
              </w:rPr>
              <w:t xml:space="preserve"> предусматривает реализацию мероприятий по следующим основным направлениям:</w:t>
            </w:r>
          </w:p>
          <w:p w:rsidR="00D51ED4" w:rsidRPr="008A78E6" w:rsidRDefault="00D51ED4" w:rsidP="00D51ED4">
            <w:pPr>
              <w:pStyle w:val="Style10"/>
              <w:widowControl/>
              <w:numPr>
                <w:ilvl w:val="0"/>
                <w:numId w:val="3"/>
              </w:numPr>
              <w:tabs>
                <w:tab w:val="left" w:pos="459"/>
                <w:tab w:val="left" w:leader="dot" w:pos="8698"/>
              </w:tabs>
              <w:spacing w:line="360" w:lineRule="auto"/>
              <w:ind w:left="34" w:firstLine="0"/>
              <w:jc w:val="both"/>
              <w:rPr>
                <w:rStyle w:val="FontStyle168"/>
                <w:sz w:val="28"/>
                <w:szCs w:val="28"/>
              </w:rPr>
            </w:pPr>
            <w:r w:rsidRPr="008A78E6">
              <w:rPr>
                <w:rStyle w:val="FontStyle168"/>
                <w:sz w:val="28"/>
                <w:szCs w:val="28"/>
              </w:rPr>
              <w:t xml:space="preserve">достижение экономического роста и конкурентоспособности в реальном </w:t>
            </w:r>
            <w:r w:rsidR="00727D36">
              <w:rPr>
                <w:rStyle w:val="FontStyle168"/>
                <w:sz w:val="28"/>
                <w:szCs w:val="28"/>
              </w:rPr>
              <w:t>секторе экономики, р</w:t>
            </w:r>
            <w:r w:rsidRPr="008A78E6">
              <w:rPr>
                <w:rStyle w:val="FontStyle168"/>
                <w:sz w:val="28"/>
                <w:szCs w:val="28"/>
              </w:rPr>
              <w:t>азвитие инновационной инфраструктуры и повышение инвестиционной привлекательности,</w:t>
            </w:r>
          </w:p>
          <w:p w:rsidR="00D51ED4" w:rsidRDefault="00D51ED4" w:rsidP="00D51ED4">
            <w:pPr>
              <w:pStyle w:val="Style10"/>
              <w:widowControl/>
              <w:numPr>
                <w:ilvl w:val="0"/>
                <w:numId w:val="3"/>
              </w:numPr>
              <w:tabs>
                <w:tab w:val="left" w:pos="459"/>
                <w:tab w:val="left" w:leader="dot" w:pos="8698"/>
              </w:tabs>
              <w:spacing w:line="360" w:lineRule="auto"/>
              <w:ind w:left="34" w:firstLine="0"/>
              <w:jc w:val="both"/>
              <w:rPr>
                <w:rStyle w:val="FontStyle168"/>
                <w:sz w:val="28"/>
                <w:szCs w:val="28"/>
              </w:rPr>
            </w:pPr>
            <w:r w:rsidRPr="008A78E6">
              <w:rPr>
                <w:rStyle w:val="FontStyle168"/>
                <w:sz w:val="28"/>
                <w:szCs w:val="28"/>
              </w:rPr>
              <w:t>развитие промышленного комплекса,</w:t>
            </w:r>
          </w:p>
          <w:p w:rsidR="00D51ED4" w:rsidRPr="008A78E6" w:rsidRDefault="00D51ED4" w:rsidP="00D51ED4">
            <w:pPr>
              <w:pStyle w:val="Style10"/>
              <w:widowControl/>
              <w:numPr>
                <w:ilvl w:val="0"/>
                <w:numId w:val="3"/>
              </w:numPr>
              <w:tabs>
                <w:tab w:val="left" w:pos="459"/>
                <w:tab w:val="left" w:leader="dot" w:pos="8698"/>
              </w:tabs>
              <w:spacing w:line="360" w:lineRule="auto"/>
              <w:ind w:left="34" w:firstLine="0"/>
              <w:jc w:val="both"/>
              <w:rPr>
                <w:rStyle w:val="FontStyle168"/>
                <w:sz w:val="28"/>
                <w:szCs w:val="28"/>
              </w:rPr>
            </w:pPr>
            <w:r w:rsidRPr="008A78E6">
              <w:rPr>
                <w:rStyle w:val="FontStyle168"/>
                <w:sz w:val="28"/>
                <w:szCs w:val="28"/>
              </w:rPr>
              <w:t>развитие малого и среднего предпринимательства,</w:t>
            </w:r>
          </w:p>
          <w:p w:rsidR="008C1460" w:rsidRPr="00D51ED4" w:rsidRDefault="00D51ED4" w:rsidP="00031AA3">
            <w:pPr>
              <w:pStyle w:val="Style10"/>
              <w:widowControl/>
              <w:numPr>
                <w:ilvl w:val="0"/>
                <w:numId w:val="3"/>
              </w:numPr>
              <w:tabs>
                <w:tab w:val="left" w:pos="459"/>
                <w:tab w:val="left" w:leader="dot" w:pos="8698"/>
              </w:tabs>
              <w:spacing w:line="360" w:lineRule="auto"/>
              <w:ind w:left="34" w:firstLine="0"/>
              <w:jc w:val="both"/>
              <w:rPr>
                <w:sz w:val="28"/>
                <w:szCs w:val="28"/>
              </w:rPr>
            </w:pPr>
            <w:r w:rsidRPr="008A78E6">
              <w:rPr>
                <w:rStyle w:val="FontStyle168"/>
                <w:sz w:val="28"/>
                <w:szCs w:val="28"/>
              </w:rPr>
              <w:t>развитие инфраструктуры потребительского</w:t>
            </w:r>
            <w:r>
              <w:rPr>
                <w:rStyle w:val="FontStyle168"/>
                <w:sz w:val="28"/>
                <w:szCs w:val="28"/>
              </w:rPr>
              <w:t xml:space="preserve"> рынка и товаров, работ и услуг.</w:t>
            </w:r>
          </w:p>
        </w:tc>
      </w:tr>
      <w:tr w:rsidR="008C1460" w:rsidTr="001B786A">
        <w:tc>
          <w:tcPr>
            <w:tcW w:w="2268" w:type="dxa"/>
          </w:tcPr>
          <w:p w:rsidR="008C1460" w:rsidRDefault="00031AA3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71" w:type="dxa"/>
          </w:tcPr>
          <w:p w:rsidR="0089144D" w:rsidRPr="009A2A9F" w:rsidRDefault="0089144D" w:rsidP="0089144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2A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Объем финансовых ресурсов, необходимых для реализации Муници</w:t>
            </w:r>
            <w:r w:rsidRPr="009A2A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пальной программы, составит в период 2019-2025 гг.</w:t>
            </w:r>
            <w:proofErr w:type="gramStart"/>
            <w:r w:rsidRPr="009A2A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proofErr w:type="gramEnd"/>
          </w:p>
          <w:p w:rsidR="0089144D" w:rsidRPr="0089144D" w:rsidRDefault="0089144D" w:rsidP="002A6E4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6E44">
              <w:rPr>
                <w:rFonts w:ascii="Times New Roman" w:eastAsia="Times New Roman" w:hAnsi="Times New Roman" w:cs="Times New Roman"/>
                <w:sz w:val="28"/>
                <w:szCs w:val="28"/>
              </w:rPr>
              <w:t>641400,9</w:t>
            </w: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 по бюджетам:</w:t>
            </w:r>
          </w:p>
          <w:p w:rsidR="0089144D" w:rsidRPr="0089144D" w:rsidRDefault="0089144D" w:rsidP="002A6E44">
            <w:pPr>
              <w:numPr>
                <w:ilvl w:val="0"/>
                <w:numId w:val="13"/>
              </w:numPr>
              <w:tabs>
                <w:tab w:val="left" w:pos="917"/>
              </w:tabs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 -</w:t>
            </w:r>
          </w:p>
          <w:p w:rsidR="0089144D" w:rsidRPr="0089144D" w:rsidRDefault="0089144D" w:rsidP="002A6E44">
            <w:pPr>
              <w:numPr>
                <w:ilvl w:val="0"/>
                <w:numId w:val="13"/>
              </w:numPr>
              <w:tabs>
                <w:tab w:val="left" w:pos="917"/>
              </w:tabs>
              <w:spacing w:before="1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федеральный бюджет -</w:t>
            </w:r>
          </w:p>
          <w:p w:rsidR="0089144D" w:rsidRPr="0089144D" w:rsidRDefault="0089144D" w:rsidP="002A6E44">
            <w:pPr>
              <w:numPr>
                <w:ilvl w:val="0"/>
                <w:numId w:val="13"/>
              </w:numPr>
              <w:tabs>
                <w:tab w:val="left" w:pos="917"/>
              </w:tabs>
              <w:spacing w:before="1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бюджет-</w:t>
            </w:r>
          </w:p>
          <w:p w:rsidR="008C1460" w:rsidRPr="002A6E44" w:rsidRDefault="0089144D" w:rsidP="002A6E44">
            <w:pPr>
              <w:numPr>
                <w:ilvl w:val="0"/>
                <w:numId w:val="13"/>
              </w:numPr>
              <w:tabs>
                <w:tab w:val="left" w:pos="917"/>
              </w:tabs>
              <w:spacing w:before="1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источники-</w:t>
            </w:r>
            <w:r w:rsidR="002A6E44">
              <w:rPr>
                <w:rFonts w:ascii="Times New Roman" w:eastAsia="Times New Roman" w:hAnsi="Times New Roman" w:cs="Times New Roman"/>
                <w:sz w:val="28"/>
                <w:szCs w:val="28"/>
              </w:rPr>
              <w:t>641400,9</w:t>
            </w:r>
            <w:r w:rsidRPr="008914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8C1460" w:rsidTr="001B786A">
        <w:tc>
          <w:tcPr>
            <w:tcW w:w="2268" w:type="dxa"/>
          </w:tcPr>
          <w:p w:rsidR="008C1460" w:rsidRDefault="00D51ED4" w:rsidP="008C14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Программы</w:t>
            </w:r>
          </w:p>
        </w:tc>
        <w:tc>
          <w:tcPr>
            <w:tcW w:w="7371" w:type="dxa"/>
          </w:tcPr>
          <w:p w:rsidR="00D51ED4" w:rsidRPr="004E32AE" w:rsidRDefault="00D51ED4" w:rsidP="004E32AE">
            <w:pPr>
              <w:spacing w:line="360" w:lineRule="auto"/>
              <w:ind w:firstLine="720"/>
              <w:jc w:val="both"/>
              <w:rPr>
                <w:rStyle w:val="FontStyle168"/>
                <w:color w:val="000000" w:themeColor="text1"/>
                <w:sz w:val="28"/>
                <w:szCs w:val="28"/>
              </w:rPr>
            </w:pPr>
            <w:r w:rsidRPr="008A78E6">
              <w:rPr>
                <w:rStyle w:val="FontStyle168"/>
                <w:sz w:val="28"/>
                <w:szCs w:val="28"/>
              </w:rPr>
              <w:t xml:space="preserve">В </w:t>
            </w:r>
            <w:r>
              <w:rPr>
                <w:rStyle w:val="FontStyle168"/>
                <w:sz w:val="28"/>
                <w:szCs w:val="28"/>
              </w:rPr>
              <w:t>Программе</w:t>
            </w:r>
            <w:r w:rsidRPr="008A78E6">
              <w:rPr>
                <w:rStyle w:val="FontStyle168"/>
                <w:sz w:val="28"/>
                <w:szCs w:val="28"/>
              </w:rPr>
              <w:t xml:space="preserve"> определены условия, способствующие выходу района на новый качественный уровень финансового устойчивого функционирования и гармо</w:t>
            </w:r>
            <w:r w:rsidR="004E32AE">
              <w:rPr>
                <w:rStyle w:val="FontStyle168"/>
                <w:sz w:val="28"/>
                <w:szCs w:val="28"/>
              </w:rPr>
              <w:t xml:space="preserve">ничного экономического развития. </w:t>
            </w:r>
            <w:r w:rsidR="004E32AE"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приоритеты района предполагается реализовывать на основе умеренно-оптимистич</w:t>
            </w:r>
            <w:r w:rsidR="004E3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еского сценария развития Зубово-</w:t>
            </w:r>
            <w:r w:rsidR="004E32AE"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Полянского муниципального района. Основным результатом его реализации станет достижение к 2019-2025 г</w:t>
            </w:r>
            <w:r w:rsidR="004E32AE" w:rsidRPr="008A78E6"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г.</w:t>
            </w:r>
            <w:r w:rsidR="004E32AE"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запланированных значений следующих целевых показателей (индикаторов):</w:t>
            </w:r>
          </w:p>
          <w:p w:rsidR="004B549A" w:rsidRPr="004B549A" w:rsidRDefault="004B549A" w:rsidP="004B549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4B549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Развитие промышленного комплекса</w:t>
            </w:r>
          </w:p>
          <w:p w:rsidR="004B549A" w:rsidRPr="008A78E6" w:rsidRDefault="004B549A" w:rsidP="004B549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отгруженных това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ров собственного производства, 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выполненных работ и услуг собственными силами по видам экономической деятельности "Обрабатывающие производства", "Производство и распределение электроэнергии, газа и воды" – 6 681,7 млн. руб.;</w:t>
            </w:r>
          </w:p>
          <w:p w:rsidR="004B549A" w:rsidRDefault="004B549A" w:rsidP="004B549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производительность труда в обрабатывающих производствах 4256000 руб.;</w:t>
            </w:r>
          </w:p>
          <w:p w:rsidR="004B549A" w:rsidRPr="004B549A" w:rsidRDefault="004B549A" w:rsidP="004B549A">
            <w:pPr>
              <w:spacing w:after="120"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4B549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Инвестиции</w:t>
            </w:r>
          </w:p>
          <w:p w:rsidR="004B549A" w:rsidRPr="008A78E6" w:rsidRDefault="004B549A" w:rsidP="004B549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инвестиций в основной капитал – 900,1 млн. руб.;</w:t>
            </w:r>
          </w:p>
          <w:p w:rsidR="004B549A" w:rsidRPr="008A78E6" w:rsidRDefault="004B549A" w:rsidP="004B549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объем инвестиций в основной капитал за счёт внебюджетных источников – 900,1 млн. руб.;</w:t>
            </w:r>
          </w:p>
          <w:p w:rsidR="004E32AE" w:rsidRPr="004E32AE" w:rsidRDefault="004E32AE" w:rsidP="004E32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4E32A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Малое и среднее предпринимательство</w:t>
            </w:r>
          </w:p>
          <w:p w:rsidR="004E32AE" w:rsidRPr="008A78E6" w:rsidRDefault="004E32AE" w:rsidP="0091567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действующих 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субъектов малого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среднего предпринимательства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включая 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</w:t>
            </w:r>
            <w:proofErr w:type="spellStart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микропредприятия</w:t>
            </w:r>
            <w:proofErr w:type="spellEnd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– 748 ед</w:t>
            </w:r>
            <w:r w:rsidR="002A6E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E32AE" w:rsidRPr="008A78E6" w:rsidRDefault="004E32AE" w:rsidP="004E32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ндивидуальных предпринимателей 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665 ед.;</w:t>
            </w:r>
          </w:p>
          <w:p w:rsidR="004E32AE" w:rsidRPr="008A78E6" w:rsidRDefault="004E32AE" w:rsidP="004E32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оборот малых и средних предприятий – всего, в сопоставимых ценах- 2 114,5 млн. руб.;</w:t>
            </w:r>
          </w:p>
          <w:p w:rsidR="004E32AE" w:rsidRPr="004E32AE" w:rsidRDefault="004E32AE" w:rsidP="004E32AE">
            <w:pPr>
              <w:spacing w:after="120" w:line="360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4E32A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Развитие инфраструктуры потребительского рынка товаров, работ и услуг</w:t>
            </w:r>
          </w:p>
          <w:p w:rsidR="004E32AE" w:rsidRPr="008A78E6" w:rsidRDefault="004E32AE" w:rsidP="004E32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оборота розничной торговли во всех каналах реализации – 6403,6 </w:t>
            </w:r>
            <w:proofErr w:type="spellStart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млн</w:t>
            </w:r>
            <w:proofErr w:type="gramStart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:rsidR="004E32AE" w:rsidRPr="008A78E6" w:rsidRDefault="004E32AE" w:rsidP="004E32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оборота розничной торговли во всех каналах реализации на душу населения – 82216 руб.;</w:t>
            </w:r>
          </w:p>
          <w:p w:rsidR="008C1460" w:rsidRDefault="004E32AE" w:rsidP="002A6E44">
            <w:pPr>
              <w:spacing w:after="100" w:afterAutospacing="1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78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оборот общественного питания -4,9 млн. руб.</w:t>
            </w:r>
          </w:p>
          <w:p w:rsidR="00915674" w:rsidRDefault="00915674" w:rsidP="002A6E44">
            <w:pPr>
              <w:spacing w:after="100" w:afterAutospacing="1"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915674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Развитие конкуренции</w:t>
            </w:r>
          </w:p>
          <w:p w:rsidR="002A6E44" w:rsidRDefault="00915674" w:rsidP="002A6E44">
            <w:pPr>
              <w:spacing w:after="100" w:afterAutospacing="1"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специалистов, прошедших обучающие мероприятия по вопросам содействия развитию конкуренции -2</w:t>
            </w:r>
          </w:p>
          <w:p w:rsidR="00915674" w:rsidRDefault="00915674" w:rsidP="002A6E44">
            <w:pPr>
              <w:spacing w:after="100" w:afterAutospacing="1"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915674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Стратегическое планирование</w:t>
            </w:r>
          </w:p>
          <w:p w:rsidR="00915674" w:rsidRPr="00915674" w:rsidRDefault="00915674" w:rsidP="002A6E44">
            <w:pPr>
              <w:spacing w:after="100" w:afterAutospacing="1"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A7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15674">
              <w:rPr>
                <w:rFonts w:ascii="Times New Roman" w:hAnsi="Times New Roman" w:cs="Times New Roman"/>
                <w:sz w:val="28"/>
                <w:szCs w:val="28"/>
              </w:rPr>
              <w:t>Доля своевременно разработанных документов среднесрочного и долгосрочного прогнозирования от общего числа запланированных к разработке документов среднесрочного и долгосрочного планирования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100 %</w:t>
            </w:r>
          </w:p>
        </w:tc>
      </w:tr>
      <w:tr w:rsidR="008C1460" w:rsidTr="001B786A">
        <w:tc>
          <w:tcPr>
            <w:tcW w:w="2268" w:type="dxa"/>
          </w:tcPr>
          <w:p w:rsidR="000D2D34" w:rsidRPr="008A78E6" w:rsidRDefault="000D2D34" w:rsidP="000D2D34">
            <w:pPr>
              <w:pStyle w:val="Style10"/>
              <w:widowControl/>
              <w:rPr>
                <w:rStyle w:val="FontStyle163"/>
                <w:b w:val="0"/>
                <w:sz w:val="28"/>
                <w:szCs w:val="28"/>
              </w:rPr>
            </w:pPr>
            <w:r w:rsidRPr="008A78E6">
              <w:rPr>
                <w:rStyle w:val="FontStyle163"/>
                <w:b w:val="0"/>
                <w:sz w:val="28"/>
                <w:szCs w:val="28"/>
              </w:rPr>
              <w:lastRenderedPageBreak/>
              <w:t>Система</w:t>
            </w:r>
          </w:p>
          <w:p w:rsidR="000D2D34" w:rsidRPr="008A78E6" w:rsidRDefault="000D2D34" w:rsidP="000D2D34">
            <w:pPr>
              <w:pStyle w:val="Style10"/>
              <w:widowControl/>
              <w:rPr>
                <w:rStyle w:val="FontStyle163"/>
                <w:b w:val="0"/>
                <w:sz w:val="28"/>
                <w:szCs w:val="28"/>
              </w:rPr>
            </w:pPr>
            <w:r w:rsidRPr="008A78E6">
              <w:rPr>
                <w:rStyle w:val="FontStyle163"/>
                <w:b w:val="0"/>
                <w:sz w:val="28"/>
                <w:szCs w:val="28"/>
              </w:rPr>
              <w:t>организации</w:t>
            </w:r>
          </w:p>
          <w:p w:rsidR="000D2D34" w:rsidRPr="008A78E6" w:rsidRDefault="000D2D34" w:rsidP="000D2D34">
            <w:pPr>
              <w:pStyle w:val="Style10"/>
              <w:widowControl/>
              <w:rPr>
                <w:rStyle w:val="FontStyle163"/>
                <w:b w:val="0"/>
                <w:sz w:val="28"/>
                <w:szCs w:val="28"/>
              </w:rPr>
            </w:pPr>
            <w:r w:rsidRPr="008A78E6">
              <w:rPr>
                <w:rStyle w:val="FontStyle163"/>
                <w:b w:val="0"/>
                <w:sz w:val="28"/>
                <w:szCs w:val="28"/>
              </w:rPr>
              <w:t>управления</w:t>
            </w:r>
          </w:p>
          <w:p w:rsidR="000D2D34" w:rsidRPr="008A78E6" w:rsidRDefault="000D2D34" w:rsidP="000D2D34">
            <w:pPr>
              <w:pStyle w:val="Style10"/>
              <w:widowControl/>
              <w:rPr>
                <w:rStyle w:val="FontStyle163"/>
                <w:b w:val="0"/>
                <w:sz w:val="28"/>
                <w:szCs w:val="28"/>
              </w:rPr>
            </w:pPr>
            <w:r w:rsidRPr="008A78E6">
              <w:rPr>
                <w:rStyle w:val="FontStyle163"/>
                <w:b w:val="0"/>
                <w:sz w:val="28"/>
                <w:szCs w:val="28"/>
              </w:rPr>
              <w:t>и контроль</w:t>
            </w:r>
          </w:p>
          <w:p w:rsidR="000D2D34" w:rsidRPr="008A78E6" w:rsidRDefault="000D2D34" w:rsidP="000D2D34">
            <w:pPr>
              <w:pStyle w:val="Style10"/>
              <w:widowControl/>
              <w:jc w:val="both"/>
              <w:rPr>
                <w:rStyle w:val="FontStyle163"/>
                <w:b w:val="0"/>
                <w:sz w:val="28"/>
                <w:szCs w:val="28"/>
              </w:rPr>
            </w:pPr>
            <w:r w:rsidRPr="008A78E6">
              <w:rPr>
                <w:rStyle w:val="FontStyle163"/>
                <w:b w:val="0"/>
                <w:sz w:val="28"/>
                <w:szCs w:val="28"/>
              </w:rPr>
              <w:t>за исполнением</w:t>
            </w:r>
          </w:p>
          <w:p w:rsidR="008C1460" w:rsidRDefault="000D2D34" w:rsidP="000D2D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63"/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</w:tcPr>
          <w:p w:rsidR="008C1460" w:rsidRDefault="00AF0A4E" w:rsidP="00AF0A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руководство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Программы осуществляет Администрация Зубово-Полянского муниципального района Республики Мордовия</w:t>
            </w:r>
          </w:p>
        </w:tc>
      </w:tr>
    </w:tbl>
    <w:p w:rsidR="004E32AE" w:rsidRDefault="004E32AE" w:rsidP="009156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28D7" w:rsidRPr="00EB7C9B" w:rsidRDefault="0099446D" w:rsidP="0046768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C9B">
        <w:rPr>
          <w:rFonts w:ascii="Times New Roman" w:hAnsi="Times New Roman" w:cs="Times New Roman"/>
          <w:b/>
          <w:sz w:val="28"/>
          <w:szCs w:val="28"/>
        </w:rPr>
        <w:t>Раздел 1. Характеристика текущего состояния экономики Зубов</w:t>
      </w:r>
      <w:proofErr w:type="gramStart"/>
      <w:r w:rsidRPr="00EB7C9B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4676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B7C9B">
        <w:rPr>
          <w:rFonts w:ascii="Times New Roman" w:hAnsi="Times New Roman" w:cs="Times New Roman"/>
          <w:b/>
          <w:sz w:val="28"/>
          <w:szCs w:val="28"/>
        </w:rPr>
        <w:t>Полянского муниципального района Республики Мордовия</w:t>
      </w:r>
    </w:p>
    <w:p w:rsidR="00EB7C9B" w:rsidRPr="008A78E6" w:rsidRDefault="00EB7C9B" w:rsidP="00467684">
      <w:pPr>
        <w:pStyle w:val="Style17"/>
        <w:widowControl/>
        <w:spacing w:line="360" w:lineRule="auto"/>
        <w:ind w:firstLine="709"/>
        <w:rPr>
          <w:rStyle w:val="FontStyle168"/>
          <w:sz w:val="28"/>
          <w:szCs w:val="28"/>
        </w:rPr>
      </w:pPr>
      <w:r w:rsidRPr="008A78E6">
        <w:rPr>
          <w:rStyle w:val="FontStyle168"/>
          <w:sz w:val="28"/>
          <w:szCs w:val="28"/>
        </w:rPr>
        <w:lastRenderedPageBreak/>
        <w:t>Зубово - Полянский</w:t>
      </w:r>
      <w:r w:rsidRPr="008A78E6">
        <w:rPr>
          <w:sz w:val="28"/>
          <w:szCs w:val="28"/>
        </w:rPr>
        <w:t xml:space="preserve"> муниципальный</w:t>
      </w:r>
      <w:r w:rsidRPr="008A78E6">
        <w:rPr>
          <w:rStyle w:val="FontStyle168"/>
          <w:sz w:val="28"/>
          <w:szCs w:val="28"/>
        </w:rPr>
        <w:t xml:space="preserve"> район а</w:t>
      </w:r>
      <w:r>
        <w:rPr>
          <w:rStyle w:val="FontStyle168"/>
          <w:sz w:val="28"/>
          <w:szCs w:val="28"/>
        </w:rPr>
        <w:t>грарно-индустриальный. Индустри</w:t>
      </w:r>
      <w:r w:rsidRPr="008A78E6">
        <w:rPr>
          <w:rStyle w:val="FontStyle168"/>
          <w:sz w:val="28"/>
          <w:szCs w:val="28"/>
        </w:rPr>
        <w:t xml:space="preserve">альный комплекс района представлен </w:t>
      </w:r>
      <w:r>
        <w:rPr>
          <w:rStyle w:val="FontStyle168"/>
          <w:sz w:val="28"/>
          <w:szCs w:val="28"/>
        </w:rPr>
        <w:t xml:space="preserve">предприятиями деревообработки, </w:t>
      </w:r>
      <w:r w:rsidRPr="008A78E6">
        <w:rPr>
          <w:rStyle w:val="FontStyle168"/>
          <w:sz w:val="28"/>
          <w:szCs w:val="28"/>
        </w:rPr>
        <w:t>радио</w:t>
      </w:r>
      <w:r>
        <w:rPr>
          <w:rStyle w:val="FontStyle168"/>
          <w:sz w:val="28"/>
          <w:szCs w:val="28"/>
        </w:rPr>
        <w:t xml:space="preserve">электронной и перерабатывающей </w:t>
      </w:r>
      <w:r w:rsidRPr="008A78E6">
        <w:rPr>
          <w:rStyle w:val="FontStyle168"/>
          <w:sz w:val="28"/>
          <w:szCs w:val="28"/>
        </w:rPr>
        <w:t>промышленности.</w:t>
      </w:r>
    </w:p>
    <w:p w:rsidR="00EB7C9B" w:rsidRPr="008A78E6" w:rsidRDefault="00EB7C9B" w:rsidP="00467684">
      <w:pPr>
        <w:pStyle w:val="Style17"/>
        <w:widowControl/>
        <w:spacing w:line="360" w:lineRule="auto"/>
        <w:ind w:firstLine="709"/>
        <w:rPr>
          <w:sz w:val="28"/>
          <w:szCs w:val="28"/>
        </w:rPr>
      </w:pPr>
      <w:r w:rsidRPr="008A78E6">
        <w:rPr>
          <w:rStyle w:val="FontStyle168"/>
          <w:sz w:val="28"/>
          <w:szCs w:val="28"/>
        </w:rPr>
        <w:t>Наиболее динамично развивающейся отраслью промышленности является деревообработка, которое представлено крупным предприятием ЗАО «</w:t>
      </w:r>
      <w:proofErr w:type="spellStart"/>
      <w:r w:rsidRPr="008A78E6">
        <w:rPr>
          <w:rStyle w:val="FontStyle168"/>
          <w:sz w:val="28"/>
          <w:szCs w:val="28"/>
        </w:rPr>
        <w:t>Плайтерра</w:t>
      </w:r>
      <w:proofErr w:type="spellEnd"/>
      <w:r w:rsidRPr="008A78E6">
        <w:rPr>
          <w:rStyle w:val="FontStyle168"/>
          <w:sz w:val="28"/>
          <w:szCs w:val="28"/>
        </w:rPr>
        <w:t xml:space="preserve">». </w:t>
      </w:r>
      <w:proofErr w:type="gramStart"/>
      <w:r w:rsidRPr="008A78E6">
        <w:rPr>
          <w:sz w:val="28"/>
          <w:szCs w:val="28"/>
        </w:rPr>
        <w:t>Это предприятие имеет современное оборудование, осуществляет глубокую промышленную переработку леса, имеет европейски</w:t>
      </w:r>
      <w:r>
        <w:rPr>
          <w:sz w:val="28"/>
          <w:szCs w:val="28"/>
        </w:rPr>
        <w:t xml:space="preserve">й аттестат качества, более 85% </w:t>
      </w:r>
      <w:r w:rsidRPr="008A78E6">
        <w:rPr>
          <w:sz w:val="28"/>
          <w:szCs w:val="28"/>
        </w:rPr>
        <w:t>реали</w:t>
      </w:r>
      <w:r>
        <w:rPr>
          <w:sz w:val="28"/>
          <w:szCs w:val="28"/>
        </w:rPr>
        <w:t xml:space="preserve">зуемой </w:t>
      </w:r>
      <w:r w:rsidRPr="008A78E6">
        <w:rPr>
          <w:sz w:val="28"/>
          <w:szCs w:val="28"/>
        </w:rPr>
        <w:t>продукции поставляется на экспорт в Италию, Германию, Нидерланды, США, Эстонию, Польшу, Великобританию, Латвию, Грецию, Румынию, Словению, Данию.</w:t>
      </w:r>
      <w:proofErr w:type="gramEnd"/>
      <w:r w:rsidRPr="008A78E6">
        <w:rPr>
          <w:sz w:val="28"/>
          <w:szCs w:val="28"/>
        </w:rPr>
        <w:t xml:space="preserve"> В настоящее время ЗАО «</w:t>
      </w:r>
      <w:proofErr w:type="spellStart"/>
      <w:r w:rsidRPr="008A78E6">
        <w:rPr>
          <w:sz w:val="28"/>
          <w:szCs w:val="28"/>
        </w:rPr>
        <w:t>Плайтерра</w:t>
      </w:r>
      <w:proofErr w:type="spellEnd"/>
      <w:r w:rsidRPr="008A78E6">
        <w:rPr>
          <w:sz w:val="28"/>
          <w:szCs w:val="28"/>
        </w:rPr>
        <w:t>» является одним из основных производителей высококачественной фанеры и лущёного шпона в России и входит в число самых крупных промышленных предприятий Республики Мордовия. Лесопереработку также в районе представляют 46 малых предприятий и и</w:t>
      </w:r>
      <w:r>
        <w:rPr>
          <w:sz w:val="28"/>
          <w:szCs w:val="28"/>
        </w:rPr>
        <w:t>ндивидуальных предпринимателей.</w:t>
      </w:r>
    </w:p>
    <w:p w:rsidR="00EB7C9B" w:rsidRPr="008A78E6" w:rsidRDefault="00EB7C9B" w:rsidP="00EB7C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 xml:space="preserve">Для оборонной промышленности поставляет электро и </w:t>
      </w:r>
      <w:proofErr w:type="gramStart"/>
      <w:r w:rsidRPr="008A78E6">
        <w:rPr>
          <w:rFonts w:ascii="Times New Roman" w:hAnsi="Times New Roman" w:cs="Times New Roman"/>
          <w:sz w:val="28"/>
          <w:szCs w:val="28"/>
        </w:rPr>
        <w:t>радио элементы</w:t>
      </w:r>
      <w:proofErr w:type="gramEnd"/>
      <w:r w:rsidRPr="008A78E6">
        <w:rPr>
          <w:rFonts w:ascii="Times New Roman" w:hAnsi="Times New Roman" w:cs="Times New Roman"/>
          <w:sz w:val="28"/>
          <w:szCs w:val="28"/>
        </w:rPr>
        <w:t xml:space="preserve"> и электровакуумные приборы ОАО «Радиодеталь». Перерабатывающая промышленность представлена такими предприятиями как ООО «Хлебозавод» (производство хлебоб</w:t>
      </w:r>
      <w:r>
        <w:rPr>
          <w:rFonts w:ascii="Times New Roman" w:hAnsi="Times New Roman" w:cs="Times New Roman"/>
          <w:sz w:val="28"/>
          <w:szCs w:val="28"/>
        </w:rPr>
        <w:t>улочных изделий), ООО «Зубово-</w:t>
      </w:r>
      <w:r w:rsidRPr="008A78E6">
        <w:rPr>
          <w:rFonts w:ascii="Times New Roman" w:hAnsi="Times New Roman" w:cs="Times New Roman"/>
          <w:sz w:val="28"/>
          <w:szCs w:val="28"/>
        </w:rPr>
        <w:t>Полянский хлеб» (производство хлебобулочных изделий). Передачу и распределение электроэнергии осуществляет ООО «</w:t>
      </w:r>
      <w:proofErr w:type="spellStart"/>
      <w:r w:rsidRPr="008A78E6">
        <w:rPr>
          <w:rFonts w:ascii="Times New Roman" w:hAnsi="Times New Roman" w:cs="Times New Roman"/>
          <w:sz w:val="28"/>
          <w:szCs w:val="28"/>
        </w:rPr>
        <w:t>Электротеплосеть</w:t>
      </w:r>
      <w:proofErr w:type="spellEnd"/>
      <w:r w:rsidRPr="008A78E6">
        <w:rPr>
          <w:rFonts w:ascii="Times New Roman" w:hAnsi="Times New Roman" w:cs="Times New Roman"/>
          <w:sz w:val="28"/>
          <w:szCs w:val="28"/>
        </w:rPr>
        <w:t>».</w:t>
      </w:r>
    </w:p>
    <w:p w:rsidR="00EB7C9B" w:rsidRDefault="00EB7C9B" w:rsidP="00EB7C9B">
      <w:pPr>
        <w:pStyle w:val="Style17"/>
        <w:widowControl/>
        <w:spacing w:line="360" w:lineRule="auto"/>
        <w:ind w:firstLine="709"/>
        <w:rPr>
          <w:rStyle w:val="FontStyle168"/>
          <w:sz w:val="28"/>
          <w:szCs w:val="28"/>
        </w:rPr>
      </w:pPr>
      <w:r w:rsidRPr="008A78E6">
        <w:rPr>
          <w:rStyle w:val="FontStyle168"/>
          <w:sz w:val="28"/>
          <w:szCs w:val="28"/>
        </w:rPr>
        <w:t>По итогам 2017</w:t>
      </w:r>
      <w:r w:rsidRPr="008A78E6">
        <w:rPr>
          <w:rStyle w:val="FontStyle168"/>
          <w:spacing w:val="-20"/>
          <w:sz w:val="28"/>
          <w:szCs w:val="28"/>
        </w:rPr>
        <w:t>г.</w:t>
      </w:r>
      <w:r w:rsidRPr="008A78E6">
        <w:rPr>
          <w:rStyle w:val="FontStyle168"/>
          <w:sz w:val="28"/>
          <w:szCs w:val="28"/>
        </w:rPr>
        <w:t xml:space="preserve"> промышленными предприятиями района отгружено товаров собственного производства</w:t>
      </w:r>
      <w:r>
        <w:rPr>
          <w:rStyle w:val="FontStyle168"/>
          <w:sz w:val="28"/>
          <w:szCs w:val="28"/>
        </w:rPr>
        <w:t xml:space="preserve">, </w:t>
      </w:r>
      <w:r w:rsidRPr="008A78E6">
        <w:rPr>
          <w:rStyle w:val="FontStyle168"/>
          <w:sz w:val="28"/>
          <w:szCs w:val="28"/>
        </w:rPr>
        <w:t xml:space="preserve">выполнено работ и услуг собственными силами на сумму </w:t>
      </w:r>
      <w:r>
        <w:rPr>
          <w:rStyle w:val="FontStyle168"/>
          <w:sz w:val="28"/>
          <w:szCs w:val="28"/>
        </w:rPr>
        <w:t>3</w:t>
      </w:r>
      <w:r w:rsidRPr="008A78E6">
        <w:rPr>
          <w:rStyle w:val="FontStyle168"/>
          <w:sz w:val="28"/>
          <w:szCs w:val="28"/>
        </w:rPr>
        <w:t>142,7</w:t>
      </w:r>
      <w:r>
        <w:rPr>
          <w:rStyle w:val="FontStyle168"/>
          <w:sz w:val="28"/>
          <w:szCs w:val="28"/>
        </w:rPr>
        <w:t xml:space="preserve"> млн. руб. Доля Зубово-</w:t>
      </w:r>
      <w:r w:rsidRPr="008A78E6">
        <w:rPr>
          <w:rStyle w:val="FontStyle168"/>
          <w:sz w:val="28"/>
          <w:szCs w:val="28"/>
        </w:rPr>
        <w:t>Полянского муниципального района в отгр</w:t>
      </w:r>
      <w:r>
        <w:rPr>
          <w:rStyle w:val="FontStyle168"/>
          <w:sz w:val="28"/>
          <w:szCs w:val="28"/>
        </w:rPr>
        <w:t xml:space="preserve">узке промышленной продукции по </w:t>
      </w:r>
      <w:r w:rsidRPr="008A78E6">
        <w:rPr>
          <w:rStyle w:val="FontStyle168"/>
          <w:sz w:val="28"/>
          <w:szCs w:val="28"/>
        </w:rPr>
        <w:t>Мордовии составила 2,1 %. Промышленные предприятия района расположены в посёлках Зубова Поляна и Умёт.</w:t>
      </w:r>
    </w:p>
    <w:p w:rsidR="00467684" w:rsidRPr="008A78E6" w:rsidRDefault="00467684" w:rsidP="004E32AE">
      <w:pPr>
        <w:pStyle w:val="Style17"/>
        <w:widowControl/>
        <w:spacing w:before="5" w:line="360" w:lineRule="auto"/>
        <w:ind w:firstLine="709"/>
        <w:rPr>
          <w:rStyle w:val="FontStyle168"/>
          <w:sz w:val="28"/>
          <w:szCs w:val="28"/>
        </w:rPr>
      </w:pPr>
      <w:r w:rsidRPr="008A78E6">
        <w:rPr>
          <w:rStyle w:val="FontStyle168"/>
          <w:sz w:val="28"/>
          <w:szCs w:val="28"/>
        </w:rPr>
        <w:t>Агроклиматические ресурсы района позволяют успешно развивать сельскохозяйственное производство, что служит хорошей основой для формирования и развития конкурентоспособного рынка продовольственных товаров.</w:t>
      </w:r>
    </w:p>
    <w:p w:rsidR="00467684" w:rsidRPr="00E21BD3" w:rsidRDefault="00467684" w:rsidP="004E32AE">
      <w:pPr>
        <w:spacing w:line="360" w:lineRule="auto"/>
        <w:ind w:firstLine="709"/>
        <w:jc w:val="both"/>
      </w:pPr>
      <w:r w:rsidRPr="008A78E6">
        <w:rPr>
          <w:rStyle w:val="FontStyle168"/>
          <w:sz w:val="28"/>
          <w:szCs w:val="28"/>
        </w:rPr>
        <w:lastRenderedPageBreak/>
        <w:t xml:space="preserve">Сельскохозяйственное производство занимает одно из важнейших мест в экономике района. На 01.01.2018 г. сельскохозяйственные угодья района занимают 65366 га, из них пашни </w:t>
      </w:r>
      <w:r w:rsidRPr="008A78E6">
        <w:rPr>
          <w:color w:val="000000" w:themeColor="text1"/>
        </w:rPr>
        <w:t>–</w:t>
      </w:r>
      <w:r w:rsidRPr="008A78E6">
        <w:rPr>
          <w:rStyle w:val="FontStyle168"/>
          <w:sz w:val="28"/>
          <w:szCs w:val="28"/>
        </w:rPr>
        <w:t xml:space="preserve"> 40940 га. Сельское хозяйство района включает в себя 5 обществ с ограниченной ответственностью, 7 подсобных хозяйств, 16 крестьянско-фермерских хозяйств.</w:t>
      </w:r>
    </w:p>
    <w:p w:rsidR="001557BE" w:rsidRPr="008A78E6" w:rsidRDefault="001557BE" w:rsidP="001557BE">
      <w:pPr>
        <w:pStyle w:val="Style17"/>
        <w:widowControl/>
        <w:spacing w:line="360" w:lineRule="auto"/>
        <w:ind w:firstLine="709"/>
        <w:rPr>
          <w:color w:val="000000" w:themeColor="text1"/>
          <w:sz w:val="28"/>
          <w:szCs w:val="28"/>
        </w:rPr>
      </w:pPr>
      <w:r w:rsidRPr="008A78E6">
        <w:rPr>
          <w:rStyle w:val="FontStyle168"/>
          <w:color w:val="000000" w:themeColor="text1"/>
          <w:sz w:val="28"/>
          <w:szCs w:val="28"/>
        </w:rPr>
        <w:t>Огромную роль в экономике района играет малый и средний бизнес. В районе действует 82 малых и средних предприятий со статусом юридического лица, 635 индив</w:t>
      </w:r>
      <w:r>
        <w:rPr>
          <w:rStyle w:val="FontStyle168"/>
          <w:color w:val="000000" w:themeColor="text1"/>
          <w:sz w:val="28"/>
          <w:szCs w:val="28"/>
        </w:rPr>
        <w:t>идуальных предпринимателя. Субъе</w:t>
      </w:r>
      <w:r w:rsidRPr="008A78E6">
        <w:rPr>
          <w:rStyle w:val="FontStyle168"/>
          <w:color w:val="000000" w:themeColor="text1"/>
          <w:sz w:val="28"/>
          <w:szCs w:val="28"/>
        </w:rPr>
        <w:t>кты малого и среднего бизнеса заняты в торговле, в общественном питании, сельском хозяйстве, лесопереработке, строительстве, оказывают разного вида услуги. Численность занятых в данной сфере составляет более 6 тысяч человек.</w:t>
      </w:r>
      <w:r w:rsidRPr="008A78E6">
        <w:rPr>
          <w:color w:val="000000" w:themeColor="text1"/>
          <w:sz w:val="28"/>
          <w:szCs w:val="28"/>
        </w:rPr>
        <w:t xml:space="preserve"> Малый и средний бизнес выполняет важную социальную функцию, являясь основой для формирования среднего класса, который призван стать гарантом общественной и экономичес</w:t>
      </w:r>
      <w:r>
        <w:rPr>
          <w:color w:val="000000" w:themeColor="text1"/>
          <w:sz w:val="28"/>
          <w:szCs w:val="28"/>
        </w:rPr>
        <w:t>кой стабильности общества.</w:t>
      </w:r>
    </w:p>
    <w:p w:rsidR="001557BE" w:rsidRPr="008A78E6" w:rsidRDefault="001557BE" w:rsidP="001557BE">
      <w:pPr>
        <w:pStyle w:val="Style17"/>
        <w:widowControl/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8A78E6">
        <w:rPr>
          <w:rStyle w:val="FontStyle168"/>
          <w:color w:val="000000" w:themeColor="text1"/>
          <w:sz w:val="28"/>
          <w:szCs w:val="28"/>
        </w:rPr>
        <w:t>Значительную долю в отраслевой структуре м</w:t>
      </w:r>
      <w:r>
        <w:rPr>
          <w:rStyle w:val="FontStyle168"/>
          <w:color w:val="000000" w:themeColor="text1"/>
          <w:sz w:val="28"/>
          <w:szCs w:val="28"/>
        </w:rPr>
        <w:t>алого и среднего бизнеса Зубово-</w:t>
      </w:r>
      <w:r w:rsidRPr="008A78E6">
        <w:rPr>
          <w:rStyle w:val="FontStyle168"/>
          <w:color w:val="000000" w:themeColor="text1"/>
          <w:sz w:val="28"/>
          <w:szCs w:val="28"/>
        </w:rPr>
        <w:t>Полянского муниципального района занимает ро</w:t>
      </w:r>
      <w:r>
        <w:rPr>
          <w:rStyle w:val="FontStyle168"/>
          <w:color w:val="000000" w:themeColor="text1"/>
          <w:sz w:val="28"/>
          <w:szCs w:val="28"/>
        </w:rPr>
        <w:t>зничная торговля. Оборот рознич</w:t>
      </w:r>
      <w:r w:rsidRPr="008A78E6">
        <w:rPr>
          <w:rStyle w:val="FontStyle168"/>
          <w:color w:val="000000" w:themeColor="text1"/>
          <w:sz w:val="28"/>
          <w:szCs w:val="28"/>
        </w:rPr>
        <w:t>ной торговли в 2017</w:t>
      </w:r>
      <w:r w:rsidRPr="008A78E6">
        <w:rPr>
          <w:rStyle w:val="FontStyle168"/>
          <w:color w:val="000000" w:themeColor="text1"/>
          <w:spacing w:val="-20"/>
          <w:sz w:val="28"/>
          <w:szCs w:val="28"/>
        </w:rPr>
        <w:t>г.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 составил 3476,5 млн. руб. 35,8% оборота розничной торговли обеспечили субъекты малого и среднего предпринимательства: оборот розничной торговли субъектов малого и среднего бизнеса в 2017</w:t>
      </w:r>
      <w:r w:rsidRPr="008A78E6">
        <w:rPr>
          <w:rStyle w:val="FontStyle168"/>
          <w:color w:val="000000" w:themeColor="text1"/>
          <w:spacing w:val="-20"/>
          <w:sz w:val="28"/>
          <w:szCs w:val="28"/>
        </w:rPr>
        <w:t>г.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 составил 1 245,6 млн. руб.</w:t>
      </w:r>
    </w:p>
    <w:p w:rsidR="001557BE" w:rsidRPr="008A78E6" w:rsidRDefault="001557BE" w:rsidP="001557BE">
      <w:pPr>
        <w:pStyle w:val="Style17"/>
        <w:widowControl/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8A78E6">
        <w:rPr>
          <w:rStyle w:val="FontStyle168"/>
          <w:color w:val="000000" w:themeColor="text1"/>
          <w:sz w:val="28"/>
          <w:szCs w:val="28"/>
        </w:rPr>
        <w:t xml:space="preserve">По состоянию на 1 января 2018 </w:t>
      </w:r>
      <w:r w:rsidRPr="008A78E6">
        <w:rPr>
          <w:rStyle w:val="FontStyle168"/>
          <w:color w:val="000000" w:themeColor="text1"/>
          <w:spacing w:val="-20"/>
          <w:sz w:val="28"/>
          <w:szCs w:val="28"/>
        </w:rPr>
        <w:t>г.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 ро</w:t>
      </w:r>
      <w:r>
        <w:rPr>
          <w:rStyle w:val="FontStyle168"/>
          <w:color w:val="000000" w:themeColor="text1"/>
          <w:sz w:val="28"/>
          <w:szCs w:val="28"/>
        </w:rPr>
        <w:t>зничная торговля Зубово-</w:t>
      </w:r>
      <w:r w:rsidRPr="008A78E6">
        <w:rPr>
          <w:rStyle w:val="FontStyle168"/>
          <w:color w:val="000000" w:themeColor="text1"/>
          <w:sz w:val="28"/>
          <w:szCs w:val="28"/>
        </w:rPr>
        <w:t>Полянско</w:t>
      </w:r>
      <w:r>
        <w:rPr>
          <w:rStyle w:val="FontStyle168"/>
          <w:color w:val="000000" w:themeColor="text1"/>
          <w:sz w:val="28"/>
          <w:szCs w:val="28"/>
        </w:rPr>
        <w:t>го муници</w:t>
      </w:r>
      <w:r w:rsidRPr="008A78E6">
        <w:rPr>
          <w:rStyle w:val="FontStyle168"/>
          <w:color w:val="000000" w:themeColor="text1"/>
          <w:sz w:val="28"/>
          <w:szCs w:val="28"/>
        </w:rPr>
        <w:t>пального района представлена 272 магазинами различной формы собственно</w:t>
      </w:r>
      <w:r>
        <w:rPr>
          <w:rStyle w:val="FontStyle168"/>
          <w:color w:val="000000" w:themeColor="text1"/>
          <w:sz w:val="28"/>
          <w:szCs w:val="28"/>
        </w:rPr>
        <w:t xml:space="preserve">сти, из них продовольственных </w:t>
      </w:r>
      <w:r w:rsidRPr="00FC3981">
        <w:rPr>
          <w:sz w:val="28"/>
          <w:szCs w:val="28"/>
        </w:rPr>
        <w:t>–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 88 (32 %), непродовольственных магазинов </w:t>
      </w:r>
      <w:r w:rsidRPr="00FC398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87 (32%), смешанных </w:t>
      </w:r>
      <w:r w:rsidRPr="00FC3981">
        <w:rPr>
          <w:sz w:val="28"/>
          <w:szCs w:val="28"/>
        </w:rPr>
        <w:t>–</w:t>
      </w:r>
      <w:r w:rsidRPr="008A78E6">
        <w:rPr>
          <w:rStyle w:val="FontStyle168"/>
          <w:color w:val="000000" w:themeColor="text1"/>
          <w:sz w:val="28"/>
          <w:szCs w:val="28"/>
        </w:rPr>
        <w:t xml:space="preserve"> 98 (36%); 51 предприятиями общественного питания. Эта сфера деятельности характеризу</w:t>
      </w:r>
      <w:r>
        <w:rPr>
          <w:rStyle w:val="FontStyle168"/>
          <w:color w:val="000000" w:themeColor="text1"/>
          <w:sz w:val="28"/>
          <w:szCs w:val="28"/>
        </w:rPr>
        <w:t>ется высокой конкуренцией, пред</w:t>
      </w:r>
      <w:r w:rsidRPr="008A78E6">
        <w:rPr>
          <w:rStyle w:val="FontStyle168"/>
          <w:color w:val="000000" w:themeColor="text1"/>
          <w:sz w:val="28"/>
          <w:szCs w:val="28"/>
        </w:rPr>
        <w:t>принимательской активностью, развитой инфраструктурой и продолжает динамично развиваться.</w:t>
      </w:r>
    </w:p>
    <w:p w:rsidR="00EB7C9B" w:rsidRDefault="001557BE" w:rsidP="001557BE">
      <w:pPr>
        <w:pStyle w:val="Style17"/>
        <w:widowControl/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8A78E6">
        <w:rPr>
          <w:rStyle w:val="FontStyle168"/>
          <w:color w:val="000000" w:themeColor="text1"/>
          <w:sz w:val="28"/>
          <w:szCs w:val="28"/>
        </w:rPr>
        <w:t xml:space="preserve">Гораздо медленнее развивается на территории муниципального района рынок платных услуг населению. В настоящее время в районе функционируют 2 предприятия, обеспечивающие население коммунальными услугами; 6 предприятий, оказывающих услуги связи; 76 предприятий и предпринимателей, </w:t>
      </w:r>
      <w:r w:rsidRPr="008A78E6">
        <w:rPr>
          <w:rStyle w:val="FontStyle168"/>
          <w:color w:val="000000" w:themeColor="text1"/>
          <w:sz w:val="28"/>
          <w:szCs w:val="28"/>
        </w:rPr>
        <w:lastRenderedPageBreak/>
        <w:t>оказывающих бытовые услуги населению района. Наиболее проблемной является сфера бытового обслуживания населения. К первоочередным проблемам здесь следует отнести неравномерность размещения организаций бытового обслужи</w:t>
      </w:r>
      <w:r w:rsidRPr="008A78E6">
        <w:rPr>
          <w:rStyle w:val="FontStyle168"/>
          <w:color w:val="000000" w:themeColor="text1"/>
          <w:sz w:val="28"/>
          <w:szCs w:val="28"/>
        </w:rPr>
        <w:softHyphen/>
        <w:t>вания и приемной сети, слабое развитие материально-технической базы, ограниченность ассортимента бытовых услуг в сельских населенных пунктах района. Во многом это объясняется низкой рентабельностью и платежеспособностью потребителей бытовых услуг на селе.</w:t>
      </w:r>
    </w:p>
    <w:p w:rsidR="004C436B" w:rsidRDefault="004C436B" w:rsidP="001557BE">
      <w:pPr>
        <w:pStyle w:val="Style17"/>
        <w:widowControl/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</w:p>
    <w:p w:rsidR="00153F44" w:rsidRDefault="004C436B" w:rsidP="00467684">
      <w:pPr>
        <w:pStyle w:val="Style17"/>
        <w:widowControl/>
        <w:spacing w:line="360" w:lineRule="auto"/>
        <w:ind w:firstLine="709"/>
        <w:jc w:val="center"/>
        <w:rPr>
          <w:rStyle w:val="FontStyle168"/>
          <w:b/>
          <w:color w:val="000000" w:themeColor="text1"/>
          <w:sz w:val="28"/>
          <w:szCs w:val="28"/>
        </w:rPr>
      </w:pPr>
      <w:r w:rsidRPr="004C436B">
        <w:rPr>
          <w:rStyle w:val="FontStyle168"/>
          <w:b/>
          <w:color w:val="000000" w:themeColor="text1"/>
          <w:sz w:val="28"/>
          <w:szCs w:val="28"/>
        </w:rPr>
        <w:t>Раздел 2. Приоритеты, цели и задачи реализуемой в Зубово-Полянском муниципальном районе Республики Мордовия политики в соответствующей сфере экономического развития.</w:t>
      </w:r>
    </w:p>
    <w:p w:rsidR="00467684" w:rsidRDefault="00467684" w:rsidP="00467684">
      <w:pPr>
        <w:pStyle w:val="Style17"/>
        <w:widowControl/>
        <w:spacing w:line="360" w:lineRule="auto"/>
        <w:ind w:firstLine="709"/>
        <w:jc w:val="center"/>
        <w:rPr>
          <w:rStyle w:val="FontStyle168"/>
          <w:b/>
          <w:color w:val="000000" w:themeColor="text1"/>
          <w:sz w:val="28"/>
          <w:szCs w:val="28"/>
        </w:rPr>
      </w:pPr>
    </w:p>
    <w:p w:rsidR="004864A8" w:rsidRPr="004864A8" w:rsidRDefault="00467684" w:rsidP="0046768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6"/>
          <w:color w:val="000000" w:themeColor="text1"/>
          <w:sz w:val="28"/>
          <w:szCs w:val="28"/>
        </w:rPr>
        <w:t>Муниципальная программа «</w:t>
      </w:r>
      <w:r w:rsidR="004864A8" w:rsidRPr="004864A8">
        <w:rPr>
          <w:rStyle w:val="FontStyle166"/>
          <w:color w:val="000000" w:themeColor="text1"/>
          <w:sz w:val="28"/>
          <w:szCs w:val="28"/>
        </w:rPr>
        <w:t xml:space="preserve">Экономическое развитие Зубово-Полянского муниципального района Республики Мордовия до 2025 года» разработана с учетом приоритетов и направлений, предлагаемых в Стратегии социально-экономического развития Республики Мордовия до 2025 года, в </w:t>
      </w:r>
      <w:r w:rsidR="004864A8" w:rsidRPr="0048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Республиканской целевой программе развития Республики Мордовия на 2013-2021 годы. </w:t>
      </w:r>
    </w:p>
    <w:p w:rsidR="004864A8" w:rsidRPr="004864A8" w:rsidRDefault="004864A8" w:rsidP="00467684">
      <w:pPr>
        <w:spacing w:line="360" w:lineRule="auto"/>
        <w:ind w:firstLine="709"/>
        <w:jc w:val="both"/>
        <w:rPr>
          <w:rStyle w:val="FontStyle160"/>
          <w:i w:val="0"/>
          <w:iCs w:val="0"/>
          <w:color w:val="000000" w:themeColor="text1"/>
          <w:sz w:val="28"/>
          <w:szCs w:val="28"/>
          <w:lang w:eastAsia="ar-SA"/>
        </w:rPr>
      </w:pPr>
      <w:r w:rsidRPr="004864A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Согласно этим документам, приоритетами развития  </w:t>
      </w:r>
      <w:r w:rsidRPr="004864A8">
        <w:rPr>
          <w:rStyle w:val="FontStyle160"/>
          <w:i w:val="0"/>
          <w:color w:val="000000" w:themeColor="text1"/>
          <w:sz w:val="28"/>
          <w:szCs w:val="28"/>
        </w:rPr>
        <w:t>в сфере экономики</w:t>
      </w:r>
      <w:r>
        <w:rPr>
          <w:rStyle w:val="FontStyle160"/>
          <w:i w:val="0"/>
          <w:color w:val="000000" w:themeColor="text1"/>
          <w:sz w:val="28"/>
          <w:szCs w:val="28"/>
        </w:rPr>
        <w:t xml:space="preserve"> являются</w:t>
      </w:r>
      <w:r w:rsidRPr="004864A8">
        <w:rPr>
          <w:rStyle w:val="FontStyle160"/>
          <w:i w:val="0"/>
          <w:color w:val="000000" w:themeColor="text1"/>
          <w:sz w:val="28"/>
          <w:szCs w:val="28"/>
        </w:rPr>
        <w:t>:</w:t>
      </w:r>
    </w:p>
    <w:p w:rsidR="004864A8" w:rsidRPr="004864A8" w:rsidRDefault="004864A8" w:rsidP="00467684">
      <w:pPr>
        <w:pStyle w:val="Style17"/>
        <w:widowControl/>
        <w:tabs>
          <w:tab w:val="left" w:pos="806"/>
        </w:tabs>
        <w:spacing w:before="5"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-</w:t>
      </w:r>
      <w:r w:rsidRPr="004864A8">
        <w:rPr>
          <w:rStyle w:val="FontStyle168"/>
          <w:color w:val="000000" w:themeColor="text1"/>
          <w:sz w:val="28"/>
          <w:szCs w:val="28"/>
        </w:rPr>
        <w:t>развитие имеющихся производств;</w:t>
      </w:r>
    </w:p>
    <w:p w:rsidR="004864A8" w:rsidRPr="004864A8" w:rsidRDefault="004864A8" w:rsidP="00467684">
      <w:pPr>
        <w:pStyle w:val="Style17"/>
        <w:widowControl/>
        <w:tabs>
          <w:tab w:val="left" w:pos="806"/>
        </w:tabs>
        <w:spacing w:before="5"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-</w:t>
      </w:r>
      <w:r w:rsidRPr="004864A8">
        <w:rPr>
          <w:rStyle w:val="FontStyle168"/>
          <w:color w:val="000000" w:themeColor="text1"/>
          <w:sz w:val="28"/>
          <w:szCs w:val="28"/>
        </w:rPr>
        <w:t>создание новых высокооплачиваемых рабочих мест;</w:t>
      </w:r>
    </w:p>
    <w:p w:rsidR="004864A8" w:rsidRDefault="004864A8" w:rsidP="00467684">
      <w:pPr>
        <w:pStyle w:val="Style17"/>
        <w:widowControl/>
        <w:tabs>
          <w:tab w:val="left" w:pos="806"/>
        </w:tabs>
        <w:spacing w:before="5"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-</w:t>
      </w:r>
      <w:r w:rsidRPr="004864A8">
        <w:rPr>
          <w:rStyle w:val="FontStyle168"/>
          <w:color w:val="000000" w:themeColor="text1"/>
          <w:sz w:val="28"/>
          <w:szCs w:val="28"/>
        </w:rPr>
        <w:t>поддержка и развитие предпринимательской деятельности; развитие нематериального производства и инвестиционной деятельно</w:t>
      </w:r>
      <w:r w:rsidRPr="004864A8">
        <w:rPr>
          <w:rStyle w:val="FontStyle168"/>
          <w:color w:val="000000" w:themeColor="text1"/>
          <w:sz w:val="28"/>
          <w:szCs w:val="28"/>
        </w:rPr>
        <w:softHyphen/>
        <w:t>сти.</w:t>
      </w:r>
    </w:p>
    <w:p w:rsidR="004504D0" w:rsidRPr="004504D0" w:rsidRDefault="004504D0" w:rsidP="00467684">
      <w:pPr>
        <w:pStyle w:val="Style17"/>
        <w:widowControl/>
        <w:tabs>
          <w:tab w:val="left" w:pos="806"/>
        </w:tabs>
        <w:spacing w:line="360" w:lineRule="auto"/>
        <w:ind w:firstLine="709"/>
        <w:rPr>
          <w:rStyle w:val="FontStyle166"/>
          <w:color w:val="000000" w:themeColor="text1"/>
          <w:sz w:val="28"/>
          <w:szCs w:val="28"/>
        </w:rPr>
      </w:pPr>
      <w:r w:rsidRPr="004504D0">
        <w:rPr>
          <w:rStyle w:val="FontStyle168"/>
          <w:color w:val="000000" w:themeColor="text1"/>
          <w:sz w:val="28"/>
          <w:szCs w:val="28"/>
        </w:rPr>
        <w:t xml:space="preserve">Исходя из перечисленных приоритетов экономической политики Зубово - Полянского муниципального района, а также принимая во внимание ресурсные возможности и конкурентные преимущества муниципального района, сформулирована цель Муниципальной программы </w:t>
      </w:r>
      <w:r w:rsidRPr="004504D0">
        <w:rPr>
          <w:rStyle w:val="FontStyle166"/>
          <w:color w:val="000000" w:themeColor="text1"/>
          <w:sz w:val="28"/>
          <w:szCs w:val="28"/>
        </w:rPr>
        <w:t>« Экономическое развитие Зубово-Полянского муниципального района Республики Мордовия до 2025 года».</w:t>
      </w:r>
    </w:p>
    <w:p w:rsidR="004504D0" w:rsidRDefault="004504D0" w:rsidP="00467684">
      <w:pPr>
        <w:pStyle w:val="Style17"/>
        <w:widowControl/>
        <w:tabs>
          <w:tab w:val="left" w:pos="806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467684">
        <w:rPr>
          <w:rStyle w:val="FontStyle168"/>
          <w:i/>
          <w:color w:val="000000" w:themeColor="text1"/>
          <w:sz w:val="28"/>
          <w:szCs w:val="28"/>
        </w:rPr>
        <w:lastRenderedPageBreak/>
        <w:t>Цель Муниципальной программы</w:t>
      </w:r>
      <w:r w:rsidRPr="004504D0">
        <w:rPr>
          <w:rStyle w:val="FontStyle168"/>
          <w:color w:val="000000" w:themeColor="text1"/>
          <w:sz w:val="28"/>
          <w:szCs w:val="28"/>
        </w:rPr>
        <w:t xml:space="preserve"> — повышение благосостояния жителей Зубово - Полянского муниципального района, </w:t>
      </w:r>
      <w:r w:rsidR="00727D36">
        <w:rPr>
          <w:rStyle w:val="FontStyle168"/>
          <w:color w:val="000000" w:themeColor="text1"/>
          <w:sz w:val="28"/>
          <w:szCs w:val="28"/>
        </w:rPr>
        <w:t xml:space="preserve">содействие сохранению и развитию экономического потенциала, </w:t>
      </w:r>
      <w:r w:rsidRPr="004504D0">
        <w:rPr>
          <w:rStyle w:val="FontStyle168"/>
          <w:color w:val="000000" w:themeColor="text1"/>
          <w:sz w:val="28"/>
          <w:szCs w:val="28"/>
        </w:rPr>
        <w:t>обеспечение комплексности решения проблем экономического развития Зубово - Полянского муниципального района, проведения активной инновационной и инвестиционной политики.</w:t>
      </w:r>
    </w:p>
    <w:p w:rsidR="00385CAC" w:rsidRPr="00385CAC" w:rsidRDefault="00385CAC" w:rsidP="00467684">
      <w:pPr>
        <w:pStyle w:val="Style17"/>
        <w:widowControl/>
        <w:spacing w:before="5"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385CAC">
        <w:rPr>
          <w:rStyle w:val="FontStyle168"/>
          <w:color w:val="000000" w:themeColor="text1"/>
          <w:sz w:val="28"/>
          <w:szCs w:val="28"/>
        </w:rPr>
        <w:t>Для достижения поставленной цели  должны быть решены следующие задачи:</w:t>
      </w:r>
    </w:p>
    <w:p w:rsidR="00385CAC" w:rsidRPr="00385CAC" w:rsidRDefault="00385CAC" w:rsidP="00467684">
      <w:pPr>
        <w:pStyle w:val="Style17"/>
        <w:widowControl/>
        <w:numPr>
          <w:ilvl w:val="0"/>
          <w:numId w:val="12"/>
        </w:numPr>
        <w:spacing w:before="5"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385CAC">
        <w:rPr>
          <w:rStyle w:val="FontStyle168"/>
          <w:color w:val="000000" w:themeColor="text1"/>
          <w:sz w:val="28"/>
          <w:szCs w:val="28"/>
        </w:rPr>
        <w:t>обеспечение благоприятного инвестиционного климата в районе;</w:t>
      </w:r>
    </w:p>
    <w:p w:rsidR="00385CAC" w:rsidRPr="00385CAC" w:rsidRDefault="00385CAC" w:rsidP="00467684">
      <w:pPr>
        <w:pStyle w:val="Style17"/>
        <w:widowControl/>
        <w:numPr>
          <w:ilvl w:val="0"/>
          <w:numId w:val="12"/>
        </w:numPr>
        <w:tabs>
          <w:tab w:val="left" w:pos="78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385CAC">
        <w:rPr>
          <w:rStyle w:val="FontStyle168"/>
          <w:color w:val="000000" w:themeColor="text1"/>
          <w:sz w:val="28"/>
          <w:szCs w:val="28"/>
        </w:rPr>
        <w:t>модернизация промышленности на основе применения высоких технологий, производства экологически чистых продуктов питания</w:t>
      </w:r>
    </w:p>
    <w:p w:rsidR="00385CAC" w:rsidRDefault="00385CAC" w:rsidP="00467684">
      <w:pPr>
        <w:pStyle w:val="Style17"/>
        <w:widowControl/>
        <w:numPr>
          <w:ilvl w:val="0"/>
          <w:numId w:val="12"/>
        </w:numPr>
        <w:tabs>
          <w:tab w:val="left" w:pos="78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385CAC">
        <w:rPr>
          <w:rStyle w:val="FontStyle168"/>
          <w:color w:val="000000" w:themeColor="text1"/>
          <w:sz w:val="28"/>
          <w:szCs w:val="28"/>
        </w:rPr>
        <w:t>создание благоприятных условий для активизации предпринимательской деятельности и развитие малого и среднего бизнеса;</w:t>
      </w:r>
    </w:p>
    <w:p w:rsidR="00E71403" w:rsidRDefault="00E71403" w:rsidP="00467684">
      <w:pPr>
        <w:pStyle w:val="Style17"/>
        <w:widowControl/>
        <w:numPr>
          <w:ilvl w:val="0"/>
          <w:numId w:val="12"/>
        </w:numPr>
        <w:tabs>
          <w:tab w:val="left" w:pos="78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повышение конкурентоспособности экономики;</w:t>
      </w:r>
    </w:p>
    <w:p w:rsidR="00E71403" w:rsidRPr="00385CAC" w:rsidRDefault="00E71403" w:rsidP="00467684">
      <w:pPr>
        <w:pStyle w:val="Style17"/>
        <w:widowControl/>
        <w:numPr>
          <w:ilvl w:val="0"/>
          <w:numId w:val="12"/>
        </w:numPr>
        <w:tabs>
          <w:tab w:val="left" w:pos="78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создание диверсифицированной экономики;</w:t>
      </w:r>
    </w:p>
    <w:p w:rsidR="00385CAC" w:rsidRPr="00385CAC" w:rsidRDefault="00385CAC" w:rsidP="00467684">
      <w:pPr>
        <w:pStyle w:val="Style17"/>
        <w:widowControl/>
        <w:numPr>
          <w:ilvl w:val="0"/>
          <w:numId w:val="12"/>
        </w:numPr>
        <w:tabs>
          <w:tab w:val="left" w:pos="78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 w:rsidRPr="00385CAC">
        <w:rPr>
          <w:rStyle w:val="FontStyle168"/>
          <w:color w:val="000000" w:themeColor="text1"/>
          <w:sz w:val="28"/>
          <w:szCs w:val="28"/>
        </w:rPr>
        <w:t>развитие торгового и бытового обслуживания населения района;</w:t>
      </w:r>
    </w:p>
    <w:p w:rsidR="00385CAC" w:rsidRPr="00385CAC" w:rsidRDefault="00385CAC" w:rsidP="00467684">
      <w:pPr>
        <w:pStyle w:val="Style15"/>
        <w:widowControl/>
        <w:spacing w:line="360" w:lineRule="auto"/>
        <w:ind w:firstLine="709"/>
        <w:rPr>
          <w:color w:val="000000" w:themeColor="text1"/>
          <w:sz w:val="28"/>
          <w:szCs w:val="28"/>
        </w:rPr>
      </w:pPr>
      <w:r w:rsidRPr="00385CAC">
        <w:rPr>
          <w:color w:val="000000" w:themeColor="text1"/>
          <w:sz w:val="28"/>
          <w:szCs w:val="28"/>
        </w:rPr>
        <w:tab/>
        <w:t>Для решения поставленных задач по каждой из сфер социально-экономического развития Зубово - Полянского муниципального района опреде</w:t>
      </w:r>
      <w:r w:rsidRPr="00385CAC">
        <w:rPr>
          <w:color w:val="000000" w:themeColor="text1"/>
          <w:sz w:val="28"/>
          <w:szCs w:val="28"/>
        </w:rPr>
        <w:softHyphen/>
        <w:t>лены основные цели и задачи, достижение которых необходимо для реализации Муниципальной программы.</w:t>
      </w:r>
    </w:p>
    <w:p w:rsidR="00385CAC" w:rsidRDefault="00385CAC" w:rsidP="00467684">
      <w:pPr>
        <w:spacing w:before="1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5CA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В области развития производственного комплекса района </w:t>
      </w:r>
      <w:r w:rsidRPr="00385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цели и задачи состоят в формировании условий для мобилизации внутренних и увеличения притока внешних инвестиционных ресурсов и новых технологий в экономику района;  увеличении объема производства сельскохозяйственной продукции; повышении эффективности деятельности предприятий перерабатывающей промышленности; </w:t>
      </w:r>
      <w:proofErr w:type="gramStart"/>
      <w:r w:rsidRPr="00385CA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обеспечении</w:t>
      </w:r>
      <w:proofErr w:type="gramEnd"/>
      <w:r w:rsidRPr="00385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благоприятных условий для развития малого и среднего предпринимательства и повышении социально-</w:t>
      </w:r>
      <w:r w:rsidRPr="00385C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экономической эффективности функционирования торгового и бытового обслуживания населения Зубово - Полянского муниципального района.</w:t>
      </w:r>
    </w:p>
    <w:p w:rsidR="0011053F" w:rsidRPr="00467684" w:rsidRDefault="0011053F" w:rsidP="00467684">
      <w:pPr>
        <w:spacing w:before="1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676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Этапы реализации Программы: </w:t>
      </w:r>
    </w:p>
    <w:p w:rsidR="0011053F" w:rsidRDefault="0011053F" w:rsidP="004676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8A78E6">
        <w:rPr>
          <w:rFonts w:ascii="Times New Roman" w:hAnsi="Times New Roman" w:cs="Times New Roman"/>
          <w:sz w:val="28"/>
          <w:szCs w:val="28"/>
        </w:rPr>
        <w:t xml:space="preserve"> с 2019 по 2025 годы</w:t>
      </w:r>
      <w:r>
        <w:rPr>
          <w:rFonts w:ascii="Times New Roman" w:hAnsi="Times New Roman" w:cs="Times New Roman"/>
          <w:sz w:val="28"/>
          <w:szCs w:val="28"/>
        </w:rPr>
        <w:t>. Программа реализуется в один этап.</w:t>
      </w:r>
      <w:r w:rsidRPr="00110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 инструментом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служить план мероприятий по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прогнозы </w:t>
      </w:r>
      <w:r w:rsidR="00A07B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социально-экономического развития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очередной и последующие финансовые годы. </w:t>
      </w:r>
      <w:proofErr w:type="gramEnd"/>
    </w:p>
    <w:p w:rsidR="0011053F" w:rsidRPr="008A78E6" w:rsidRDefault="0011053F" w:rsidP="004676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целевые показатели (индикаторы) по итогам реализации Программы  приведены в прил. 1 к программе.</w:t>
      </w:r>
    </w:p>
    <w:p w:rsidR="0011053F" w:rsidRPr="00385CAC" w:rsidRDefault="0011053F" w:rsidP="00385CAC">
      <w:pPr>
        <w:spacing w:before="1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3F44" w:rsidRDefault="00385CAC" w:rsidP="00467684">
      <w:pPr>
        <w:spacing w:before="77"/>
        <w:ind w:firstLine="566"/>
        <w:jc w:val="center"/>
        <w:rPr>
          <w:rStyle w:val="FontStyle168"/>
          <w:b/>
          <w:color w:val="000000" w:themeColor="text1"/>
          <w:sz w:val="28"/>
          <w:szCs w:val="28"/>
        </w:rPr>
      </w:pPr>
      <w:r w:rsidRPr="00385CAC">
        <w:rPr>
          <w:rStyle w:val="FontStyle168"/>
          <w:b/>
          <w:color w:val="000000" w:themeColor="text1"/>
          <w:sz w:val="28"/>
          <w:szCs w:val="28"/>
        </w:rPr>
        <w:t xml:space="preserve">3. </w:t>
      </w:r>
      <w:r>
        <w:rPr>
          <w:rStyle w:val="FontStyle168"/>
          <w:b/>
          <w:color w:val="000000" w:themeColor="text1"/>
          <w:sz w:val="28"/>
          <w:szCs w:val="28"/>
        </w:rPr>
        <w:t>Общая характеристика основных мероприятий</w:t>
      </w:r>
      <w:r w:rsidR="00153F44">
        <w:rPr>
          <w:rStyle w:val="FontStyle168"/>
          <w:b/>
          <w:color w:val="000000" w:themeColor="text1"/>
          <w:sz w:val="28"/>
          <w:szCs w:val="28"/>
        </w:rPr>
        <w:t xml:space="preserve"> Муниципальной программы</w:t>
      </w:r>
    </w:p>
    <w:p w:rsidR="00467684" w:rsidRDefault="00467684" w:rsidP="00467684">
      <w:pPr>
        <w:spacing w:before="77"/>
        <w:ind w:firstLine="566"/>
        <w:jc w:val="center"/>
        <w:rPr>
          <w:rStyle w:val="FontStyle168"/>
          <w:b/>
          <w:color w:val="000000" w:themeColor="text1"/>
          <w:sz w:val="28"/>
          <w:szCs w:val="28"/>
        </w:rPr>
      </w:pPr>
    </w:p>
    <w:p w:rsidR="004C436B" w:rsidRDefault="00153F44" w:rsidP="00467684">
      <w:pPr>
        <w:spacing w:before="77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F44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Муниципальной программы направлены на полное комплекс</w:t>
      </w:r>
      <w:r w:rsidRPr="00153F4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ное и сбалансированное использование имеющихся ресурсов Зубово - Полянского муниципального района, с целью повышения благосостояния его жителей, обеспе</w:t>
      </w:r>
      <w:r w:rsidRPr="00153F4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чения комплексности решения проблем экономического и социального развития района, проведения активной инновационной и инвестиционной политики, увели</w:t>
      </w:r>
      <w:r w:rsidRPr="00153F4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чения доходов бюджета Зубово - Полянского муниципального района и рациональ</w:t>
      </w:r>
      <w:r w:rsidRPr="00153F4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ного их расходования.</w:t>
      </w:r>
    </w:p>
    <w:p w:rsidR="00EF4C48" w:rsidRPr="001557BE" w:rsidRDefault="00EF4C48" w:rsidP="00F67EBF">
      <w:pPr>
        <w:spacing w:before="77" w:line="360" w:lineRule="auto"/>
        <w:ind w:firstLine="566"/>
        <w:jc w:val="both"/>
        <w:rPr>
          <w:rStyle w:val="FontStyle168"/>
          <w:color w:val="000000" w:themeColor="text1"/>
          <w:sz w:val="28"/>
          <w:szCs w:val="28"/>
        </w:rPr>
      </w:pPr>
    </w:p>
    <w:p w:rsidR="00EB7C9B" w:rsidRDefault="00153F44" w:rsidP="00F67EBF">
      <w:pPr>
        <w:spacing w:before="67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53F44">
        <w:rPr>
          <w:rStyle w:val="FontStyle168"/>
          <w:b/>
          <w:color w:val="000000" w:themeColor="text1"/>
          <w:sz w:val="28"/>
          <w:szCs w:val="28"/>
        </w:rPr>
        <w:t>3</w:t>
      </w:r>
      <w:r w:rsidR="001557BE" w:rsidRPr="00153F44">
        <w:rPr>
          <w:rStyle w:val="FontStyle168"/>
          <w:b/>
          <w:color w:val="000000" w:themeColor="text1"/>
          <w:sz w:val="28"/>
          <w:szCs w:val="28"/>
        </w:rPr>
        <w:t xml:space="preserve">.1. </w:t>
      </w:r>
      <w:r w:rsidRPr="00153F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Достижение экономического роста и конкурентоспособности</w:t>
      </w:r>
      <w:r w:rsidR="00C222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реальном секторе экономики, р</w:t>
      </w:r>
      <w:r w:rsidRPr="00153F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азвитие инновационной инфраструктуры и повышение и</w:t>
      </w:r>
      <w:r w:rsidR="00C222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нвестиционной привлекательности</w:t>
      </w:r>
    </w:p>
    <w:p w:rsidR="00153F44" w:rsidRPr="00153F44" w:rsidRDefault="00153F44" w:rsidP="00F67EBF">
      <w:pPr>
        <w:spacing w:before="67"/>
        <w:rPr>
          <w:rStyle w:val="FontStyle168"/>
          <w:b/>
          <w:bCs/>
          <w:color w:val="000000" w:themeColor="text1"/>
          <w:sz w:val="28"/>
          <w:szCs w:val="28"/>
        </w:rPr>
      </w:pP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Цель: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специфики 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кономического развития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Полянского муниципального района и определение перспектив его развития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достижения качественного экономического роста и конкурентоспособности в реальном секторе экономики.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Ф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ормирование условий для мобилизации внутренних и увеличения притока внешних инвестиционных ресурсов и новых технологий в экономику муниципального района.</w:t>
      </w:r>
    </w:p>
    <w:p w:rsidR="00864449" w:rsidRPr="008A78E6" w:rsidRDefault="00864449" w:rsidP="0086444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Задачи: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исследование специфики социально </w:t>
      </w:r>
      <w:r>
        <w:rPr>
          <w:rFonts w:eastAsia="Times New Roman"/>
          <w:color w:val="000000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экономического развития муниципального образования, его конкурентных преимуществ и возможных ограничений; выявление проблем, сдерживающих экономический рост муниципального образования; определение факторов, обеспечивающих экономический рост и конкурентоспособность муниципального района; разработка мероприятий по достижению экономического роста и конкурентоспособности в реальном секторе экономики.</w:t>
      </w:r>
    </w:p>
    <w:p w:rsidR="00864449" w:rsidRPr="008A78E6" w:rsidRDefault="00864449" w:rsidP="0086444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Можно выделить несколько основных задач для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мобилизации внутренних и увеличения притока внешних инвестиционных ресурсов и новых технологий в экономику муниципального района: развитие механизмов административной среды и совершенствование нормативной правовой базы; подготовка инновационной инфраструктуры для реализации инвестиционных проектов; формирование и развитие фи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нансовых механизмов привлечения и подд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ержки инвестиций; поддержка про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движения на рынок инновационной продукци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и;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кадровое обеспечение инвести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ционного процесса; формирование положи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тельного имиджа района и продви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жение бренда района.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Условия и перспективы развития.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Зубово-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Полянский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район Республики Мордовия является индустриально-аграрным районом с развитой промышленностью и многоотраслевым сельским хозяйством, с хорошим налоговым потенциалом. 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 оценочным результатом хозяйственной деятельности района является объем продукции и услуг (суммарный показатель объема отгруженных товаров собственного производства, работ и услуг по чистым видам экономической деятельности, объема выполненных работ по виду деятельности «строительство», объема валовой продукции сельского хозяйства, объема розничного товарооборота и объема платных услуг по полному кругу предприятий). </w:t>
      </w:r>
    </w:p>
    <w:p w:rsidR="00864449" w:rsidRPr="008A78E6" w:rsidRDefault="00E21BD3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Политическая стабильность</w:t>
      </w:r>
      <w:r w:rsidR="00864449"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оказывает положительное влияние на поведение инвесторов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тем самым </w:t>
      </w:r>
      <w:r w:rsidR="00864449"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обеспечивая высокий уровень управляемости социально-экономическим развитием муниципального района, как и институциональные и законодательные преобразования в бюджетной и налоговой сферах и взвешенная макроэкономическая политика Правительства РМ и РФ.</w:t>
      </w:r>
      <w:proofErr w:type="gramEnd"/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рост реального объема продукции и услуг в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убово-Полянском муниципальном районе.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Основная часть промышленной продукции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выпускается на новых мощностях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 результате реализации следую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щего крупного проекта развития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стройиндустрии. 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Так в настоящее время производственная мощность предприятия </w:t>
      </w:r>
      <w:r>
        <w:rPr>
          <w:rFonts w:eastAsia="Times New Roman"/>
          <w:color w:val="000000"/>
        </w:rPr>
        <w:t>−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95 000 м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фанеры в год. В предстоящий период в ЗАО «</w:t>
      </w:r>
      <w:proofErr w:type="spellStart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планируется реализация проекта, предусматривающего расширение производственных мощностей до 140 000 м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фанеры в год. При этом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большая часть продукции будет реализовываться через оптовых покупателей, имеющих в своем распоряжении складские сети в странах-импортерах и разветвленную сбытовую сеть. 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Продукция поставляется в 45 зарубежных стран (Италия, Германия, Нидерланды, США, Эстония, Польша, Великобритания, Латвия, Греция, Румыния, Словения, Дания, Великобритания и др.), а также в регионы России.</w:t>
      </w:r>
      <w:proofErr w:type="gramEnd"/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Инвестиционный климат Зубово-Полянского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позволяет благоприятно сказываться на развитии предприятий лесопереработки. </w:t>
      </w:r>
    </w:p>
    <w:p w:rsidR="00864449" w:rsidRPr="008A78E6" w:rsidRDefault="00864449" w:rsidP="00A20F5D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Так на территории Зубово-Полянского района в период до 2025 г. планируется открытие лесоперерабатывающего производства в п. Выша с с</w:t>
      </w:r>
      <w:r w:rsidR="001B786A">
        <w:rPr>
          <w:rFonts w:ascii="Times New Roman" w:hAnsi="Times New Roman" w:cs="Times New Roman"/>
          <w:color w:val="000000" w:themeColor="text1"/>
          <w:sz w:val="28"/>
          <w:szCs w:val="28"/>
        </w:rPr>
        <w:t>озданием около 200 рабочих мест</w:t>
      </w:r>
      <w:r w:rsidR="001B786A" w:rsidRPr="00A20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строительство 3-х </w:t>
      </w:r>
      <w:proofErr w:type="spellStart"/>
      <w:r w:rsidR="001B786A" w:rsidRPr="00A20F5D">
        <w:rPr>
          <w:rFonts w:ascii="Times New Roman" w:hAnsi="Times New Roman" w:cs="Times New Roman"/>
          <w:color w:val="000000" w:themeColor="text1"/>
          <w:sz w:val="28"/>
          <w:szCs w:val="28"/>
        </w:rPr>
        <w:t>свинокомплексов</w:t>
      </w:r>
      <w:proofErr w:type="spellEnd"/>
      <w:r w:rsidR="001B786A" w:rsidRPr="00A20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созданием 255 рабочих мест, строительство теплицы для выращивания грибов с созданием 102 рабочих мест, строительство теплицы для выращивания овощей с созданием 165 рабочих мест.</w:t>
      </w:r>
      <w:proofErr w:type="gramEnd"/>
    </w:p>
    <w:p w:rsidR="00153F44" w:rsidRDefault="00864449" w:rsidP="001B786A">
      <w:pPr>
        <w:spacing w:after="24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 последние годы отмечены значительные вложения инвестиций в основной капитал в Зубово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Полянском муниципальном районе.</w:t>
      </w:r>
      <w:r w:rsidR="004C4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частности, в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2015 году инвестиции в основной капитал за счет всех источников финансирования по Зубово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Полянскому району со</w:t>
      </w:r>
      <w:r w:rsidR="004C436B">
        <w:rPr>
          <w:rFonts w:ascii="Times New Roman" w:hAnsi="Times New Roman" w:cs="Times New Roman"/>
          <w:color w:val="000000" w:themeColor="text1"/>
          <w:sz w:val="28"/>
          <w:szCs w:val="28"/>
        </w:rPr>
        <w:t>ставил 627,7 млн. руб. (табл. 1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), в 2016 году – 1585,6 млн. руб., в 2017 году – 920,2 млн. руб. Это 10 место среди  муниципальных районов Республики Мордовия.</w:t>
      </w:r>
    </w:p>
    <w:p w:rsidR="00153F44" w:rsidRPr="008A78E6" w:rsidRDefault="00153F44" w:rsidP="00864449">
      <w:pPr>
        <w:spacing w:after="24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4449" w:rsidRPr="008A78E6" w:rsidRDefault="00864449" w:rsidP="00864449">
      <w:pPr>
        <w:ind w:firstLine="562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Таблица</w:t>
      </w:r>
      <w:r w:rsidR="004C4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864449" w:rsidRPr="00E51EAC" w:rsidRDefault="00864449" w:rsidP="00864449">
      <w:pPr>
        <w:spacing w:after="0" w:line="240" w:lineRule="auto"/>
        <w:ind w:firstLine="561"/>
        <w:jc w:val="center"/>
        <w:rPr>
          <w:rStyle w:val="FontStyle18"/>
          <w:b w:val="0"/>
          <w:color w:val="000000" w:themeColor="text1"/>
          <w:sz w:val="24"/>
          <w:szCs w:val="28"/>
          <w:u w:val="single"/>
        </w:rPr>
      </w:pPr>
      <w:r w:rsidRPr="00E51EAC">
        <w:rPr>
          <w:rStyle w:val="FontStyle18"/>
          <w:b w:val="0"/>
          <w:color w:val="000000" w:themeColor="text1"/>
          <w:sz w:val="24"/>
          <w:szCs w:val="28"/>
          <w:u w:val="single"/>
        </w:rPr>
        <w:t xml:space="preserve">Основные показатели инвестиционной деятельности </w:t>
      </w:r>
    </w:p>
    <w:p w:rsidR="00864449" w:rsidRPr="00E51EAC" w:rsidRDefault="00864449" w:rsidP="00864449">
      <w:pPr>
        <w:spacing w:after="120" w:line="240" w:lineRule="auto"/>
        <w:ind w:firstLine="561"/>
        <w:jc w:val="center"/>
        <w:rPr>
          <w:rStyle w:val="FontStyle18"/>
          <w:b w:val="0"/>
          <w:color w:val="000000" w:themeColor="text1"/>
          <w:sz w:val="24"/>
          <w:szCs w:val="28"/>
          <w:u w:val="single"/>
        </w:rPr>
      </w:pPr>
      <w:r w:rsidRPr="00E51EAC">
        <w:rPr>
          <w:rStyle w:val="FontStyle18"/>
          <w:b w:val="0"/>
          <w:color w:val="000000" w:themeColor="text1"/>
          <w:sz w:val="24"/>
          <w:szCs w:val="28"/>
          <w:u w:val="single"/>
        </w:rPr>
        <w:t>Зубово - Полянского муниципального района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5"/>
        <w:gridCol w:w="1520"/>
        <w:gridCol w:w="1559"/>
        <w:gridCol w:w="1418"/>
        <w:gridCol w:w="1275"/>
      </w:tblGrid>
      <w:tr w:rsidR="00864449" w:rsidRPr="008A78E6" w:rsidTr="001B786A">
        <w:tc>
          <w:tcPr>
            <w:tcW w:w="3975" w:type="dxa"/>
            <w:shd w:val="clear" w:color="auto" w:fill="auto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Style w:val="FontStyle18"/>
                <w:rFonts w:eastAsia="Calibri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Показатели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2015г.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2016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2017 г.</w:t>
            </w:r>
          </w:p>
        </w:tc>
        <w:tc>
          <w:tcPr>
            <w:tcW w:w="1275" w:type="dxa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2018 г.</w:t>
            </w:r>
          </w:p>
        </w:tc>
      </w:tr>
      <w:tr w:rsidR="00864449" w:rsidRPr="008A78E6" w:rsidTr="001B786A">
        <w:tc>
          <w:tcPr>
            <w:tcW w:w="3975" w:type="dxa"/>
            <w:shd w:val="clear" w:color="auto" w:fill="auto"/>
          </w:tcPr>
          <w:p w:rsidR="00864449" w:rsidRPr="00E51EAC" w:rsidRDefault="00864449" w:rsidP="00DF05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Style w:val="FontStyle21"/>
                <w:rFonts w:eastAsia="Calibri"/>
                <w:color w:val="000000" w:themeColor="text1"/>
                <w:sz w:val="24"/>
                <w:szCs w:val="28"/>
              </w:rPr>
              <w:t>Объем инвестиций в основной капитал, млн. руб.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64449" w:rsidRPr="00E51EAC" w:rsidRDefault="00864449" w:rsidP="00DF05FB">
            <w:pPr>
              <w:pStyle w:val="Style6"/>
              <w:widowControl/>
              <w:rPr>
                <w:rStyle w:val="FontStyle21"/>
                <w:rFonts w:eastAsia="Calibri"/>
                <w:color w:val="000000" w:themeColor="text1"/>
                <w:szCs w:val="28"/>
              </w:rPr>
            </w:pPr>
            <w:r w:rsidRPr="00E51EAC">
              <w:rPr>
                <w:rStyle w:val="FontStyle21"/>
                <w:rFonts w:eastAsia="Calibri"/>
                <w:color w:val="000000" w:themeColor="text1"/>
                <w:szCs w:val="28"/>
              </w:rPr>
              <w:t>627,7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4449" w:rsidRPr="00E51EAC" w:rsidRDefault="00864449" w:rsidP="00DF05FB">
            <w:pPr>
              <w:pStyle w:val="Style6"/>
              <w:widowControl/>
              <w:rPr>
                <w:rStyle w:val="FontStyle21"/>
                <w:rFonts w:eastAsia="Calibri"/>
                <w:color w:val="000000" w:themeColor="text1"/>
                <w:szCs w:val="28"/>
              </w:rPr>
            </w:pPr>
            <w:r w:rsidRPr="00E51EAC">
              <w:rPr>
                <w:rStyle w:val="FontStyle21"/>
                <w:rFonts w:eastAsia="Calibri"/>
                <w:color w:val="000000" w:themeColor="text1"/>
                <w:szCs w:val="28"/>
              </w:rPr>
              <w:t>1585,6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4449" w:rsidRPr="00E51EAC" w:rsidRDefault="00864449" w:rsidP="00DF05FB">
            <w:pPr>
              <w:pStyle w:val="Style6"/>
              <w:widowControl/>
              <w:rPr>
                <w:rStyle w:val="FontStyle21"/>
                <w:rFonts w:eastAsia="Calibri"/>
                <w:color w:val="000000" w:themeColor="text1"/>
                <w:szCs w:val="28"/>
              </w:rPr>
            </w:pPr>
            <w:r w:rsidRPr="00E51EAC">
              <w:rPr>
                <w:rStyle w:val="FontStyle21"/>
                <w:rFonts w:eastAsia="Calibri"/>
                <w:color w:val="000000" w:themeColor="text1"/>
                <w:szCs w:val="28"/>
              </w:rPr>
              <w:t>920,2</w:t>
            </w:r>
          </w:p>
        </w:tc>
        <w:tc>
          <w:tcPr>
            <w:tcW w:w="1275" w:type="dxa"/>
            <w:vAlign w:val="center"/>
          </w:tcPr>
          <w:p w:rsidR="00864449" w:rsidRPr="00E51EAC" w:rsidRDefault="00864449" w:rsidP="00DF05FB">
            <w:pPr>
              <w:pStyle w:val="Style6"/>
              <w:widowControl/>
              <w:rPr>
                <w:rStyle w:val="FontStyle21"/>
                <w:rFonts w:eastAsia="Calibri"/>
                <w:color w:val="000000" w:themeColor="text1"/>
                <w:szCs w:val="28"/>
              </w:rPr>
            </w:pPr>
            <w:r w:rsidRPr="00E51EAC">
              <w:rPr>
                <w:rStyle w:val="FontStyle21"/>
                <w:rFonts w:eastAsia="Calibri"/>
                <w:color w:val="000000" w:themeColor="text1"/>
                <w:szCs w:val="28"/>
              </w:rPr>
              <w:t>798,0</w:t>
            </w:r>
          </w:p>
        </w:tc>
      </w:tr>
      <w:tr w:rsidR="00864449" w:rsidRPr="008A78E6" w:rsidTr="001B786A">
        <w:tc>
          <w:tcPr>
            <w:tcW w:w="3975" w:type="dxa"/>
            <w:shd w:val="clear" w:color="auto" w:fill="auto"/>
          </w:tcPr>
          <w:p w:rsidR="00864449" w:rsidRPr="00E51EAC" w:rsidRDefault="00864449" w:rsidP="00DF05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Темп роста, % к предыдущему году в сопоставимых ценах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68,9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2,1 раза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54,6</w:t>
            </w:r>
          </w:p>
        </w:tc>
        <w:tc>
          <w:tcPr>
            <w:tcW w:w="1275" w:type="dxa"/>
            <w:vAlign w:val="center"/>
          </w:tcPr>
          <w:p w:rsidR="00864449" w:rsidRPr="00E51EAC" w:rsidRDefault="00864449" w:rsidP="00DF0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E51E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86,7</w:t>
            </w:r>
          </w:p>
        </w:tc>
      </w:tr>
    </w:tbl>
    <w:p w:rsidR="00864449" w:rsidRPr="008A78E6" w:rsidRDefault="00864449" w:rsidP="00864449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Перекосы в отраслевой структуре инвестиций, где большую часть инвестиций составляют инвестиции в обрабатывающие производства и транспорт и связь, недостаточное инвестирование коммунальной отрасли и оптовой и розничной торговли и бытовых услу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г, являются факторами, сдержива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ющими развитие социальной сферы района. Для обеспечения высокого стабильного роста инвестиций в этом направлении, необходимо предпринять комплекс мер, направленных на снижение инвестиционных рисков, развитие оптимальных условий для вложе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капитала в социальную сферу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864449" w:rsidRPr="008A78E6" w:rsidRDefault="00864449" w:rsidP="00864449">
      <w:pPr>
        <w:tabs>
          <w:tab w:val="left" w:pos="376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Привлечению инвестиций будет способствовать: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концентрация государственной поддержки на приоритетных направлениях развития региона;</w:t>
      </w:r>
    </w:p>
    <w:p w:rsidR="00864449" w:rsidRPr="008A78E6" w:rsidRDefault="00864449" w:rsidP="00864449">
      <w:pPr>
        <w:tabs>
          <w:tab w:val="left" w:pos="922"/>
        </w:tabs>
        <w:autoSpaceDE w:val="0"/>
        <w:autoSpaceDN w:val="0"/>
        <w:adjustRightInd w:val="0"/>
        <w:spacing w:after="0" w:line="360" w:lineRule="auto"/>
        <w:ind w:left="557" w:firstLine="1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парковых зон опережающего развития;</w:t>
      </w:r>
    </w:p>
    <w:p w:rsidR="00864449" w:rsidRPr="008A78E6" w:rsidRDefault="00864449" w:rsidP="00864449">
      <w:pPr>
        <w:tabs>
          <w:tab w:val="left" w:pos="922"/>
        </w:tabs>
        <w:autoSpaceDE w:val="0"/>
        <w:autoSpaceDN w:val="0"/>
        <w:adjustRightInd w:val="0"/>
        <w:spacing w:after="0" w:line="360" w:lineRule="auto"/>
        <w:ind w:left="557" w:firstLine="1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наличие сформированных инвестиционных площадок;</w:t>
      </w:r>
    </w:p>
    <w:p w:rsidR="00864449" w:rsidRPr="008A78E6" w:rsidRDefault="00864449" w:rsidP="00864449">
      <w:pPr>
        <w:tabs>
          <w:tab w:val="left" w:pos="92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соглашений о государственном, 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-частном партнерстве;</w:t>
      </w:r>
    </w:p>
    <w:p w:rsidR="00864449" w:rsidRPr="008A78E6" w:rsidRDefault="00864449" w:rsidP="00864449">
      <w:pPr>
        <w:tabs>
          <w:tab w:val="left" w:pos="922"/>
        </w:tabs>
        <w:autoSpaceDE w:val="0"/>
        <w:autoSpaceDN w:val="0"/>
        <w:adjustRightInd w:val="0"/>
        <w:spacing w:after="0" w:line="360" w:lineRule="auto"/>
        <w:ind w:left="557" w:firstLine="1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максимальное сокращение сроков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начала реализации инвестиционно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го проекта;</w:t>
      </w:r>
    </w:p>
    <w:p w:rsidR="00864449" w:rsidRPr="008A78E6" w:rsidRDefault="00864449" w:rsidP="00E21BD3">
      <w:pPr>
        <w:tabs>
          <w:tab w:val="left" w:pos="92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</w:rPr>
        <w:lastRenderedPageBreak/>
        <w:t>−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институтов развития, направленных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привлечение инве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стиций и действующих по принципу «одного окна».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 целях формирования благоприятных условий для мобилизации внутренних и увеличения притока внешних инвестиционных ресурсов и новых технологий в экономику муниципального района необходимо решение основных задач, определенных в подразделе.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задачи № 1 «Развитие механизмов административной среды и совершенствование нормативно-правовой базы» предполагается реализация следующих мероприятий.</w:t>
      </w:r>
    </w:p>
    <w:p w:rsidR="00864449" w:rsidRPr="008A78E6" w:rsidRDefault="00864449" w:rsidP="00864449">
      <w:pPr>
        <w:numPr>
          <w:ilvl w:val="0"/>
          <w:numId w:val="5"/>
        </w:numPr>
        <w:tabs>
          <w:tab w:val="left" w:pos="845"/>
        </w:tabs>
        <w:autoSpaceDE w:val="0"/>
        <w:autoSpaceDN w:val="0"/>
        <w:adjustRightInd w:val="0"/>
        <w:spacing w:after="0" w:line="360" w:lineRule="auto"/>
        <w:ind w:firstLine="5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нормативной правовой базы, направленной на развитие механизмов государственно-частного партнерства на территории района.</w:t>
      </w:r>
    </w:p>
    <w:p w:rsidR="00864449" w:rsidRPr="008A78E6" w:rsidRDefault="00864449" w:rsidP="00864449">
      <w:pPr>
        <w:numPr>
          <w:ilvl w:val="0"/>
          <w:numId w:val="5"/>
        </w:numPr>
        <w:tabs>
          <w:tab w:val="left" w:pos="845"/>
        </w:tabs>
        <w:autoSpaceDE w:val="0"/>
        <w:autoSpaceDN w:val="0"/>
        <w:adjustRightInd w:val="0"/>
        <w:spacing w:after="0" w:line="360" w:lineRule="auto"/>
        <w:ind w:firstLine="5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регламента взаимодейс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твия органов местного самоуправ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ления и хозяйствующих субъектов при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дготовке и реализации инвестици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онных проектов на территории района.</w:t>
      </w:r>
    </w:p>
    <w:p w:rsidR="00864449" w:rsidRPr="008A78E6" w:rsidRDefault="00864449" w:rsidP="00864449">
      <w:pPr>
        <w:numPr>
          <w:ilvl w:val="0"/>
          <w:numId w:val="5"/>
        </w:numPr>
        <w:tabs>
          <w:tab w:val="left" w:pos="269"/>
        </w:tabs>
        <w:autoSpaceDE w:val="0"/>
        <w:autoSpaceDN w:val="0"/>
        <w:adjustRightInd w:val="0"/>
        <w:spacing w:after="0" w:line="360" w:lineRule="auto"/>
        <w:ind w:firstLine="5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комплекса мероприятий по развитию муниципального казенного учреждения  «Многофункциональный центр предоставления государственны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и муниципальных услуг»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Полянского муниципального района.</w:t>
      </w:r>
    </w:p>
    <w:p w:rsidR="00864449" w:rsidRPr="008A78E6" w:rsidRDefault="00864449" w:rsidP="00E21BD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задачи № 2 «Подготовка инновационной инфраструктуры для реализации инвестиционных проектов» предполагается:</w:t>
      </w:r>
    </w:p>
    <w:p w:rsidR="00864449" w:rsidRPr="00D1099C" w:rsidRDefault="00E21BD3" w:rsidP="00E21BD3">
      <w:pPr>
        <w:pStyle w:val="a4"/>
        <w:tabs>
          <w:tab w:val="clear" w:pos="708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864449" w:rsidRPr="00D1099C">
        <w:rPr>
          <w:color w:val="000000" w:themeColor="text1"/>
          <w:sz w:val="28"/>
          <w:szCs w:val="28"/>
        </w:rPr>
        <w:t>Создание системы управления кластерами на территории муниципального района.</w:t>
      </w:r>
    </w:p>
    <w:p w:rsidR="00864449" w:rsidRPr="00D1099C" w:rsidRDefault="00E21BD3" w:rsidP="00E21BD3">
      <w:pPr>
        <w:pStyle w:val="a4"/>
        <w:tabs>
          <w:tab w:val="clear" w:pos="708"/>
          <w:tab w:val="left" w:pos="993"/>
        </w:tabs>
        <w:spacing w:after="12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864449" w:rsidRPr="00D1099C">
        <w:rPr>
          <w:color w:val="000000" w:themeColor="text1"/>
          <w:sz w:val="28"/>
          <w:szCs w:val="28"/>
        </w:rPr>
        <w:t>Разработка и внедрение механизмов, позволяющих планировать развитие дорожно-транспортной инфраструктуры, исходя из потребностей инвесторов (разработка концепции развития объектов придорожного  сервиса вдоль автомобильных дорог общего пользования регионального или межмуниципального значения).</w:t>
      </w:r>
    </w:p>
    <w:p w:rsidR="00864449" w:rsidRPr="008A78E6" w:rsidRDefault="00864449" w:rsidP="00E21BD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задачи № 3 «Формирование и развитие финансовых механизмов привлечения и поддержки инвестиций»:</w:t>
      </w:r>
    </w:p>
    <w:p w:rsidR="00864449" w:rsidRPr="00AB2998" w:rsidRDefault="00864449" w:rsidP="00E21BD3">
      <w:pPr>
        <w:pStyle w:val="a4"/>
        <w:numPr>
          <w:ilvl w:val="0"/>
          <w:numId w:val="6"/>
        </w:numPr>
        <w:tabs>
          <w:tab w:val="clear" w:pos="708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B2998">
        <w:rPr>
          <w:color w:val="000000" w:themeColor="text1"/>
          <w:sz w:val="28"/>
          <w:szCs w:val="28"/>
        </w:rPr>
        <w:t xml:space="preserve">Создание группы специалистов в органах местного самоуправления, </w:t>
      </w:r>
      <w:r w:rsidRPr="00AB2998">
        <w:rPr>
          <w:color w:val="000000" w:themeColor="text1"/>
          <w:sz w:val="28"/>
          <w:szCs w:val="28"/>
        </w:rPr>
        <w:lastRenderedPageBreak/>
        <w:t>курирующих проекты государственного и муниципального частного партнерства.</w:t>
      </w:r>
    </w:p>
    <w:p w:rsidR="00864449" w:rsidRPr="008A78E6" w:rsidRDefault="00864449" w:rsidP="00E21BD3">
      <w:pPr>
        <w:numPr>
          <w:ilvl w:val="0"/>
          <w:numId w:val="6"/>
        </w:numPr>
        <w:tabs>
          <w:tab w:val="left" w:pos="9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аимодействия предприятий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Полянского района с инвестиционными и венчурными фондами, банками, специализированными финансовыми учреждениями и организациями, лизинговыми компаниями.</w:t>
      </w:r>
    </w:p>
    <w:p w:rsidR="00864449" w:rsidRPr="008A78E6" w:rsidRDefault="00864449" w:rsidP="00E21BD3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бюджетных заявок для включения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инвестиционных проектов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Полянского муниципального района в перечень феде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раль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ных, республиканских целевых и адресных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программ; оказание консультаци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онной помощи субъектам инвестиционной деятельности по  формированию пакета документов на получение льгот 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убсидий; оказание консультацион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ной поддержки по разработке бизнес-планов инвестиционных проектов для реализации на территории муниципального района.</w:t>
      </w:r>
    </w:p>
    <w:p w:rsidR="00864449" w:rsidRPr="008A78E6" w:rsidRDefault="00864449" w:rsidP="00E21BD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решения задачи № 4 «Поддержка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продвижения на рынок инновацион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ной продукции»:</w:t>
      </w:r>
    </w:p>
    <w:p w:rsidR="00864449" w:rsidRPr="008A78E6" w:rsidRDefault="00864449" w:rsidP="00864449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предоставлении субсидий субъек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там малого и среднего предпринимательства, в том числе: начинающим малым инновационным компаниям; действующим инновационным компаниям.</w:t>
      </w:r>
    </w:p>
    <w:p w:rsidR="00864449" w:rsidRPr="008A78E6" w:rsidRDefault="00864449" w:rsidP="00864449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поиску и установлению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связей между производи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телями инновационной продукц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предполагаемыми поставщиками.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задачи № 5 «Кадровое обеспечени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инвестиционного процес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са»:</w:t>
      </w:r>
    </w:p>
    <w:p w:rsidR="00864449" w:rsidRPr="008A78E6" w:rsidRDefault="00864449" w:rsidP="00864449">
      <w:pPr>
        <w:numPr>
          <w:ilvl w:val="0"/>
          <w:numId w:val="8"/>
        </w:numPr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обучающих семинаров дл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специалистов в области привле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чения инвестиций, а также подготовка и перепо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дготовка кадров исполнитель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но-распорядительных органов местного самоуправления для работы в сфере инвестиций.</w:t>
      </w:r>
    </w:p>
    <w:p w:rsidR="00864449" w:rsidRPr="008A78E6" w:rsidRDefault="00864449" w:rsidP="00864449">
      <w:pPr>
        <w:numPr>
          <w:ilvl w:val="0"/>
          <w:numId w:val="8"/>
        </w:numPr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«круглых столов», конференций, депутатских слушаний по проблемам 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вестирования в экономику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Полянского муниципального района.</w:t>
      </w:r>
    </w:p>
    <w:p w:rsidR="00864449" w:rsidRPr="008A78E6" w:rsidRDefault="00864449" w:rsidP="00864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задачи № 6 «Формирование положительного имид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жа и продвижение бренда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Полянского муниципального района»:</w:t>
      </w:r>
    </w:p>
    <w:p w:rsidR="00864449" w:rsidRPr="008A78E6" w:rsidRDefault="00864449" w:rsidP="00864449">
      <w:pPr>
        <w:numPr>
          <w:ilvl w:val="0"/>
          <w:numId w:val="9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Информационное обеспечение инвесторов: ведение и обновление электронного реестра инвестиционных 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ектов, реализуемых в муниципаль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ном районе (на официальном сайте района); ежегодное обновление инвестиционного паспорта района; организация и проведение тематических выставок, ярмарок-презентаций инвестиционных проектов в муниципальном районе.</w:t>
      </w:r>
    </w:p>
    <w:p w:rsidR="00864449" w:rsidRPr="008A78E6" w:rsidRDefault="00864449" w:rsidP="00864449">
      <w:pPr>
        <w:numPr>
          <w:ilvl w:val="0"/>
          <w:numId w:val="9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Продвижение бренда Зубово-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Полянско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муниципального района: подго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товка и размещение в СМИ, на сайтах ведущих информационных агентств материалов об 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экономических процессах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инвестиционных возможностях муниципального района; объявлений 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инвестиционных проектах или кон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курсах, об изменениях в инвестиционном муниципальном и региональном законодательстве; изготовление презентационного фильма, 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флеш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-презентации.</w:t>
      </w:r>
    </w:p>
    <w:p w:rsidR="00864449" w:rsidRPr="008A78E6" w:rsidRDefault="00864449" w:rsidP="00864449">
      <w:pPr>
        <w:spacing w:after="0" w:line="360" w:lineRule="auto"/>
        <w:ind w:firstLine="5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Объем инвестиций в осно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вной капи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тал </w:t>
      </w:r>
      <w:r w:rsidR="00E50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2025 г. составит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900,1 млн. руб.</w:t>
      </w:r>
    </w:p>
    <w:p w:rsidR="00864449" w:rsidRPr="00201BAF" w:rsidRDefault="00864449" w:rsidP="00864449">
      <w:pPr>
        <w:spacing w:after="120" w:line="360" w:lineRule="auto"/>
        <w:ind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Целевые индикаторы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подразделу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ставлены в прил. 1 к Программе.</w:t>
      </w:r>
    </w:p>
    <w:p w:rsidR="007A28D7" w:rsidRDefault="007A28D7" w:rsidP="008C14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36B" w:rsidRDefault="00255C14" w:rsidP="00255C14">
      <w:pPr>
        <w:shd w:val="clear" w:color="auto" w:fill="FFFFFF" w:themeFill="background1"/>
        <w:tabs>
          <w:tab w:val="center" w:pos="5174"/>
        </w:tabs>
        <w:spacing w:before="240" w:after="240" w:line="24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53F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C436B"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.2 </w:t>
      </w:r>
      <w:r w:rsidR="004C43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C436B" w:rsidRPr="008A78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Развитие промышленного комплекса</w:t>
      </w:r>
    </w:p>
    <w:p w:rsidR="00EF4C48" w:rsidRPr="008A78E6" w:rsidRDefault="00EF4C48" w:rsidP="00EF4C48">
      <w:pPr>
        <w:spacing w:before="240" w:after="24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Промышленный сектор Зубово-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Полянского муниципального района в 2019-2025 годах будет развиваться в рамках приоритетных направлений экономической и социальной политики района. В связи с этим будет продолжена реализация мероприятий и проектов, имеющих для района  стратегическое значение.</w:t>
      </w:r>
    </w:p>
    <w:p w:rsidR="00153F44" w:rsidRPr="008A78E6" w:rsidRDefault="004C436B" w:rsidP="00E50784">
      <w:pPr>
        <w:spacing w:after="24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Прогноз основных показателей развития промышленности Зубово-Полянского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муниципального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района представлен в таблице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</w:p>
    <w:p w:rsidR="004C436B" w:rsidRPr="008A78E6" w:rsidRDefault="004C436B" w:rsidP="004C436B">
      <w:pPr>
        <w:spacing w:before="67"/>
        <w:ind w:firstLine="426"/>
        <w:jc w:val="right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</w:t>
      </w:r>
    </w:p>
    <w:p w:rsidR="004C436B" w:rsidRPr="002D2AD9" w:rsidRDefault="004C436B" w:rsidP="004C436B">
      <w:pPr>
        <w:spacing w:before="67"/>
        <w:ind w:firstLine="426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8"/>
          <w:u w:val="single"/>
        </w:rPr>
      </w:pPr>
      <w:r w:rsidRPr="002D2AD9">
        <w:rPr>
          <w:rFonts w:ascii="Times New Roman" w:hAnsi="Times New Roman" w:cs="Times New Roman"/>
          <w:bCs/>
          <w:iCs/>
          <w:color w:val="000000" w:themeColor="text1"/>
          <w:sz w:val="24"/>
          <w:szCs w:val="28"/>
          <w:u w:val="single"/>
        </w:rPr>
        <w:t>Прогноз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8"/>
          <w:u w:val="single"/>
        </w:rPr>
        <w:t xml:space="preserve"> развития промышленности Зубово-</w:t>
      </w:r>
      <w:r w:rsidRPr="002D2AD9">
        <w:rPr>
          <w:rFonts w:ascii="Times New Roman" w:hAnsi="Times New Roman" w:cs="Times New Roman"/>
          <w:bCs/>
          <w:iCs/>
          <w:color w:val="000000" w:themeColor="text1"/>
          <w:sz w:val="24"/>
          <w:szCs w:val="28"/>
          <w:u w:val="single"/>
        </w:rPr>
        <w:t>Полянского района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09"/>
        <w:gridCol w:w="850"/>
        <w:gridCol w:w="709"/>
        <w:gridCol w:w="850"/>
        <w:gridCol w:w="709"/>
        <w:gridCol w:w="709"/>
        <w:gridCol w:w="709"/>
        <w:gridCol w:w="708"/>
        <w:gridCol w:w="709"/>
        <w:gridCol w:w="709"/>
        <w:gridCol w:w="958"/>
      </w:tblGrid>
      <w:tr w:rsidR="004C436B" w:rsidRPr="008A78E6" w:rsidTr="00E50784">
        <w:tc>
          <w:tcPr>
            <w:tcW w:w="1310" w:type="dxa"/>
            <w:vMerge w:val="restart"/>
            <w:shd w:val="clear" w:color="auto" w:fill="auto"/>
            <w:vAlign w:val="center"/>
          </w:tcPr>
          <w:p w:rsidR="004C436B" w:rsidRPr="00E50784" w:rsidRDefault="004C436B" w:rsidP="00DF05FB">
            <w:pPr>
              <w:spacing w:before="67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Показатель</w:t>
            </w:r>
          </w:p>
        </w:tc>
        <w:tc>
          <w:tcPr>
            <w:tcW w:w="709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2015г.</w:t>
            </w:r>
          </w:p>
        </w:tc>
        <w:tc>
          <w:tcPr>
            <w:tcW w:w="850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2016г.</w:t>
            </w:r>
          </w:p>
        </w:tc>
        <w:tc>
          <w:tcPr>
            <w:tcW w:w="709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2017г.</w:t>
            </w:r>
          </w:p>
        </w:tc>
        <w:tc>
          <w:tcPr>
            <w:tcW w:w="850" w:type="dxa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2018  г</w:t>
            </w:r>
          </w:p>
        </w:tc>
        <w:tc>
          <w:tcPr>
            <w:tcW w:w="709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2019г.</w:t>
            </w:r>
          </w:p>
        </w:tc>
        <w:tc>
          <w:tcPr>
            <w:tcW w:w="709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2020г.</w:t>
            </w:r>
          </w:p>
        </w:tc>
        <w:tc>
          <w:tcPr>
            <w:tcW w:w="709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2021г.</w:t>
            </w:r>
          </w:p>
        </w:tc>
        <w:tc>
          <w:tcPr>
            <w:tcW w:w="708" w:type="dxa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2022г.</w:t>
            </w:r>
          </w:p>
        </w:tc>
        <w:tc>
          <w:tcPr>
            <w:tcW w:w="709" w:type="dxa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2023г.</w:t>
            </w:r>
          </w:p>
        </w:tc>
        <w:tc>
          <w:tcPr>
            <w:tcW w:w="709" w:type="dxa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2024г.</w:t>
            </w:r>
          </w:p>
        </w:tc>
        <w:tc>
          <w:tcPr>
            <w:tcW w:w="958" w:type="dxa"/>
          </w:tcPr>
          <w:p w:rsidR="004C436B" w:rsidRPr="00E50784" w:rsidRDefault="004C436B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2025г.</w:t>
            </w:r>
          </w:p>
        </w:tc>
      </w:tr>
      <w:tr w:rsidR="00223B2A" w:rsidRPr="008A78E6" w:rsidTr="00E50784">
        <w:trPr>
          <w:trHeight w:val="257"/>
        </w:trPr>
        <w:tc>
          <w:tcPr>
            <w:tcW w:w="1310" w:type="dxa"/>
            <w:vMerge/>
            <w:shd w:val="clear" w:color="auto" w:fill="auto"/>
          </w:tcPr>
          <w:p w:rsidR="00223B2A" w:rsidRPr="00E50784" w:rsidRDefault="00223B2A" w:rsidP="00DF05FB">
            <w:pPr>
              <w:spacing w:before="67"/>
              <w:ind w:firstLine="426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:rsidR="00223B2A" w:rsidRPr="00E50784" w:rsidRDefault="00223B2A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факт</w:t>
            </w:r>
          </w:p>
        </w:tc>
        <w:tc>
          <w:tcPr>
            <w:tcW w:w="850" w:type="dxa"/>
            <w:shd w:val="clear" w:color="auto" w:fill="auto"/>
          </w:tcPr>
          <w:p w:rsidR="00223B2A" w:rsidRPr="00E50784" w:rsidRDefault="00223B2A" w:rsidP="00DF05FB">
            <w:pPr>
              <w:spacing w:before="67"/>
              <w:ind w:right="-108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223B2A" w:rsidRPr="00E50784" w:rsidRDefault="00223B2A" w:rsidP="00DF05FB">
            <w:pPr>
              <w:spacing w:before="67"/>
              <w:ind w:right="-108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факт</w:t>
            </w:r>
          </w:p>
        </w:tc>
        <w:tc>
          <w:tcPr>
            <w:tcW w:w="850" w:type="dxa"/>
          </w:tcPr>
          <w:p w:rsidR="00223B2A" w:rsidRPr="00E50784" w:rsidRDefault="00223B2A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оценка</w:t>
            </w:r>
          </w:p>
        </w:tc>
        <w:tc>
          <w:tcPr>
            <w:tcW w:w="5211" w:type="dxa"/>
            <w:gridSpan w:val="7"/>
            <w:shd w:val="clear" w:color="auto" w:fill="auto"/>
          </w:tcPr>
          <w:p w:rsidR="00223B2A" w:rsidRPr="00E50784" w:rsidRDefault="00223B2A" w:rsidP="00DF05FB">
            <w:pPr>
              <w:spacing w:before="67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Прогноз</w:t>
            </w:r>
          </w:p>
        </w:tc>
      </w:tr>
      <w:tr w:rsidR="004C436B" w:rsidRPr="008A78E6" w:rsidTr="00E50784">
        <w:tc>
          <w:tcPr>
            <w:tcW w:w="1310" w:type="dxa"/>
            <w:shd w:val="clear" w:color="auto" w:fill="auto"/>
          </w:tcPr>
          <w:p w:rsidR="004C436B" w:rsidRPr="00E50784" w:rsidRDefault="004C436B" w:rsidP="00DF05F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загрязнений», тыс.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1922624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2249300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3142683</w:t>
            </w:r>
          </w:p>
        </w:tc>
        <w:tc>
          <w:tcPr>
            <w:tcW w:w="850" w:type="dxa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3353120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3633296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4069712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4579924</w:t>
            </w:r>
          </w:p>
        </w:tc>
        <w:tc>
          <w:tcPr>
            <w:tcW w:w="70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5032769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5531192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6079816</w:t>
            </w:r>
          </w:p>
        </w:tc>
        <w:tc>
          <w:tcPr>
            <w:tcW w:w="95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6681778</w:t>
            </w:r>
          </w:p>
        </w:tc>
      </w:tr>
      <w:tr w:rsidR="004C436B" w:rsidRPr="008A78E6" w:rsidTr="00E50784">
        <w:tc>
          <w:tcPr>
            <w:tcW w:w="1310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lastRenderedPageBreak/>
              <w:t>Темп роста объема отгруженных товаров собственного производства, выполненных работ и услуг собственными силами по видам экономической деятельности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загрязнений», % к предыдущему году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101,8</w:t>
            </w:r>
          </w:p>
        </w:tc>
        <w:tc>
          <w:tcPr>
            <w:tcW w:w="850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70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95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106,7</w:t>
            </w:r>
          </w:p>
        </w:tc>
      </w:tr>
      <w:tr w:rsidR="004C436B" w:rsidRPr="008A78E6" w:rsidTr="00E50784">
        <w:tc>
          <w:tcPr>
            <w:tcW w:w="1310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Производи</w:t>
            </w: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lastRenderedPageBreak/>
              <w:t>тельность труда в обрабатывающих производствах, тыс.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lastRenderedPageBreak/>
              <w:t>1776</w:t>
            </w:r>
            <w:r w:rsidRPr="00E50784">
              <w:rPr>
                <w:rFonts w:ascii="Times New Roman" w:hAnsi="Times New Roman" w:cs="Times New Roman"/>
                <w:color w:val="000000"/>
              </w:rPr>
              <w:lastRenderedPageBreak/>
              <w:t>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lastRenderedPageBreak/>
              <w:t>2535,8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2706</w:t>
            </w:r>
            <w:r w:rsidRPr="00E50784">
              <w:rPr>
                <w:rFonts w:ascii="Times New Roman" w:hAnsi="Times New Roman" w:cs="Times New Roman"/>
                <w:color w:val="000000"/>
              </w:rPr>
              <w:lastRenderedPageBreak/>
              <w:t>,9</w:t>
            </w:r>
          </w:p>
        </w:tc>
        <w:tc>
          <w:tcPr>
            <w:tcW w:w="850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lastRenderedPageBreak/>
              <w:t>2671,7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2880</w:t>
            </w:r>
            <w:r w:rsidRPr="00E50784">
              <w:rPr>
                <w:rFonts w:ascii="Times New Roman" w:hAnsi="Times New Roman" w:cs="Times New Roman"/>
              </w:rPr>
              <w:lastRenderedPageBreak/>
              <w:t>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lastRenderedPageBreak/>
              <w:t>3492</w:t>
            </w:r>
            <w:r w:rsidRPr="00E50784">
              <w:rPr>
                <w:rFonts w:ascii="Times New Roman" w:hAnsi="Times New Roman" w:cs="Times New Roman"/>
              </w:rPr>
              <w:lastRenderedPageBreak/>
              <w:t>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lastRenderedPageBreak/>
              <w:t>4021</w:t>
            </w:r>
            <w:r w:rsidRPr="00E50784">
              <w:rPr>
                <w:rFonts w:ascii="Times New Roman" w:hAnsi="Times New Roman" w:cs="Times New Roman"/>
              </w:rPr>
              <w:lastRenderedPageBreak/>
              <w:t>,2</w:t>
            </w:r>
          </w:p>
        </w:tc>
        <w:tc>
          <w:tcPr>
            <w:tcW w:w="70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lastRenderedPageBreak/>
              <w:t>4089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4204</w:t>
            </w:r>
          </w:p>
        </w:tc>
        <w:tc>
          <w:tcPr>
            <w:tcW w:w="95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4256</w:t>
            </w:r>
          </w:p>
        </w:tc>
      </w:tr>
      <w:tr w:rsidR="004C436B" w:rsidRPr="008A78E6" w:rsidTr="00E50784">
        <w:tc>
          <w:tcPr>
            <w:tcW w:w="1310" w:type="dxa"/>
            <w:shd w:val="clear" w:color="auto" w:fill="auto"/>
          </w:tcPr>
          <w:p w:rsidR="004C436B" w:rsidRPr="00E50784" w:rsidRDefault="004C436B" w:rsidP="00DF05FB">
            <w:pPr>
              <w:spacing w:before="67"/>
              <w:ind w:firstLine="34"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E50784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lastRenderedPageBreak/>
              <w:t>Темп роста производительности труда в обрабатывающих производствах к соответствующему периоду прошлого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142,7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0784"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  <w:tc>
          <w:tcPr>
            <w:tcW w:w="850" w:type="dxa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E50784" w:rsidRDefault="004C436B" w:rsidP="00DF05FB">
            <w:pPr>
              <w:jc w:val="right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118,2</w:t>
            </w:r>
          </w:p>
        </w:tc>
        <w:tc>
          <w:tcPr>
            <w:tcW w:w="70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709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958" w:type="dxa"/>
            <w:vAlign w:val="center"/>
          </w:tcPr>
          <w:p w:rsidR="004C436B" w:rsidRPr="00E50784" w:rsidRDefault="004C436B" w:rsidP="00DF05FB">
            <w:pPr>
              <w:jc w:val="center"/>
              <w:rPr>
                <w:rFonts w:ascii="Times New Roman" w:hAnsi="Times New Roman" w:cs="Times New Roman"/>
              </w:rPr>
            </w:pPr>
            <w:r w:rsidRPr="00E50784">
              <w:rPr>
                <w:rFonts w:ascii="Times New Roman" w:hAnsi="Times New Roman" w:cs="Times New Roman"/>
              </w:rPr>
              <w:t>101,2</w:t>
            </w:r>
          </w:p>
        </w:tc>
      </w:tr>
    </w:tbl>
    <w:p w:rsidR="004C436B" w:rsidRPr="008A78E6" w:rsidRDefault="004C436B" w:rsidP="004C436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Темп прироста промышленного производства к 2025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году составит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282,1% по отношению к 2015 году.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Промышленные предприятия Зубово-Полянского муниципального района обеспечат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увеличение объемов  производства, а также п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овышение конкурентоспособности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предприятий  по в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иду экономической деятельности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«Обрабатыва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ю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щие производства».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На территории Зубово-Полянского муниципального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так же дейс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твуют промышленные предприятия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уголовно-исполнительной системы Республики Мордовия, которые располагают развитыми производствами по выпуску швейных изделий, продукции </w:t>
      </w:r>
      <w:proofErr w:type="gramStart"/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метало-и</w:t>
      </w:r>
      <w:proofErr w:type="gramEnd"/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деревообработки, мебели, строительных материалов, сувенирных изделий, мукомольно-крупяной продукции, колбасных изделий, хлебопечения. Активно развивается подсобное сельское хозяйство. </w:t>
      </w:r>
    </w:p>
    <w:p w:rsidR="004C436B" w:rsidRPr="002D5A70" w:rsidRDefault="004C436B" w:rsidP="004C436B">
      <w:pPr>
        <w:spacing w:after="24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Совет депутатов и Администрация района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учтет в своей работе конструктивные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предложения </w:t>
      </w:r>
      <w:r w:rsidRPr="008A78E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Управления Федеральной службы исполнения наказаний по Республике Мордовия по взаимовыгодному сотрудничеству предприятий и организаций любых форм собственности и рассмотрению предложений по размещению заказов, а так же организации совместных производств на имеющихся производственных мощностях.</w:t>
      </w:r>
    </w:p>
    <w:p w:rsidR="004C436B" w:rsidRPr="002D2AD9" w:rsidRDefault="004C436B" w:rsidP="004C436B">
      <w:pPr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2D2AD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ЗАО «</w:t>
      </w:r>
      <w:proofErr w:type="spellStart"/>
      <w:r w:rsidRPr="002D2AD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Плайтерра</w:t>
      </w:r>
      <w:proofErr w:type="spellEnd"/>
      <w:r w:rsidRPr="002D2AD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»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</w:t>
      </w: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благоприятных условий для повышения эффективности производства выпускаемой продукции, расширение ассортимента и увеличение объемов продукции ЗАО «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увеличение выпуска конкурентоспособной продукции за счет 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расширения производственных мощностей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, приобретение нового оборудования, расширение выпускаемой продуктовой линейки.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Условия и перспективы развития.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создано в 1999 г. на базе 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Уметского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деревообрабатывающего комбината, успешно функционировавшего на территории Зубово-Полянского муниципального района с 1930 г. Предприятие имеет выгодное географическое расположение в европейской части России, на федеральной дороге М5 в 400 км</w:t>
      </w:r>
      <w:proofErr w:type="gramStart"/>
      <w:r w:rsidR="001C7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1C7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Москв</w:t>
      </w:r>
      <w:r w:rsidR="001C7B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Вид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выпуск фанеры клееной из березового сырья. ЗАО «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» осуществляет выпуск фанеры березовой марки белой и ламинированной ФСФ, класс эмиссии Е-1, формат 2440*1220, 2500*1250 повышенной водостойкости, ГОСТа 5511-007-00273235-2001. На предприятии используется привозное сырье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фанеры, производимой на ЗАО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proofErr w:type="spellStart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соответствует международному стандарту ГОСТ 3916.1-96 Класс эмиссии Е-1. Прочностные характеристики фанеры березовой, склеенной фенольным клеем производства ЗАО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proofErr w:type="spellStart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», сертифицированы в немецком институте WKI, согласно европейскому стандарту EN 13986:2002 и EN 636-2.</w:t>
      </w:r>
    </w:p>
    <w:p w:rsidR="004C436B" w:rsidRPr="008A78E6" w:rsidRDefault="004C436B" w:rsidP="004C436B">
      <w:pPr>
        <w:spacing w:after="0" w:line="360" w:lineRule="auto"/>
        <w:ind w:firstLine="42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2017г. работа предприятия характеризуется производством товарной продукции на сумму 2895,8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 млн. руб., что составляет 169 % к уровню 2015 г.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(табл. </w:t>
      </w:r>
      <w:r w:rsidR="001C7B2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).</w:t>
      </w:r>
    </w:p>
    <w:p w:rsidR="004C436B" w:rsidRDefault="004C436B" w:rsidP="004C436B">
      <w:pPr>
        <w:spacing w:after="0" w:line="360" w:lineRule="auto"/>
        <w:ind w:firstLine="42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Рынок потребления продукции предприятия является рынком товаров производственного назначения. Важнейший фактор на рынке такого типа </w:t>
      </w:r>
      <w:r>
        <w:rPr>
          <w:rFonts w:eastAsia="Times New Roman"/>
          <w:color w:val="000000"/>
        </w:rPr>
        <w:t xml:space="preserve">−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цена продукции; основные методы конкурентной борьбы </w:t>
      </w:r>
      <w:r>
        <w:rPr>
          <w:rFonts w:eastAsia="Times New Roman"/>
          <w:color w:val="000000"/>
        </w:rPr>
        <w:t>−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снижение себестоимости и увеличение производительности труда, способность производителя удовлетворять запросы потребителя наиболее полно и в короткий срок. Применение современных технологий позволяет производить продукцию,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отвечающую самым высоким требованиям. На предприятии используется современное деревообрабатывающее оборудование известных производителей: «FEZER» (Бразилия), «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RAUTECORPORATION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 (Финляндия), «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TRUEBELIEVERCORP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(Тайвань),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KIKUKAWA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(Япония),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HASHIMOTO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(Япония). Лаборатория предприятия оснащена оборудованием компании «IMAL» и позволяет проводить необходимое тестирование всей производимой продукции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непосредственно на предприятии.</w:t>
      </w:r>
    </w:p>
    <w:p w:rsidR="001C7B22" w:rsidRPr="008A78E6" w:rsidRDefault="001C7B22" w:rsidP="004E32AE">
      <w:pPr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C436B" w:rsidRPr="008A78E6" w:rsidRDefault="004C436B" w:rsidP="004C436B">
      <w:pPr>
        <w:spacing w:after="12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4C436B" w:rsidRPr="00D444E6" w:rsidRDefault="004C436B" w:rsidP="004C436B">
      <w:pPr>
        <w:pStyle w:val="21"/>
        <w:widowControl/>
        <w:suppressAutoHyphens w:val="0"/>
        <w:spacing w:after="120" w:line="240" w:lineRule="auto"/>
        <w:ind w:firstLine="425"/>
        <w:jc w:val="center"/>
        <w:rPr>
          <w:color w:val="000000" w:themeColor="text1"/>
          <w:sz w:val="24"/>
          <w:u w:val="single"/>
        </w:rPr>
      </w:pPr>
      <w:r w:rsidRPr="00D444E6">
        <w:rPr>
          <w:iCs/>
          <w:color w:val="000000" w:themeColor="text1"/>
          <w:sz w:val="24"/>
          <w:u w:val="single"/>
        </w:rPr>
        <w:t xml:space="preserve">Основные технико-экономические показатели </w:t>
      </w:r>
      <w:r w:rsidRPr="00D444E6">
        <w:rPr>
          <w:bCs/>
          <w:iCs/>
          <w:color w:val="000000" w:themeColor="text1"/>
          <w:sz w:val="24"/>
          <w:u w:val="single"/>
        </w:rPr>
        <w:t>ЗАО «</w:t>
      </w:r>
      <w:proofErr w:type="spellStart"/>
      <w:r w:rsidRPr="00D444E6">
        <w:rPr>
          <w:bCs/>
          <w:iCs/>
          <w:color w:val="000000" w:themeColor="text1"/>
          <w:sz w:val="24"/>
          <w:u w:val="single"/>
        </w:rPr>
        <w:t>Плайтерра</w:t>
      </w:r>
      <w:proofErr w:type="spellEnd"/>
      <w:r w:rsidRPr="00D444E6">
        <w:rPr>
          <w:bCs/>
          <w:iCs/>
          <w:color w:val="000000" w:themeColor="text1"/>
          <w:sz w:val="24"/>
          <w:u w:val="single"/>
        </w:rPr>
        <w:t>»</w:t>
      </w: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09"/>
        <w:gridCol w:w="709"/>
        <w:gridCol w:w="850"/>
        <w:gridCol w:w="709"/>
        <w:gridCol w:w="709"/>
        <w:gridCol w:w="850"/>
        <w:gridCol w:w="709"/>
        <w:gridCol w:w="850"/>
        <w:gridCol w:w="851"/>
        <w:gridCol w:w="850"/>
      </w:tblGrid>
      <w:tr w:rsidR="004C436B" w:rsidRPr="008A78E6" w:rsidTr="00223B2A">
        <w:tc>
          <w:tcPr>
            <w:tcW w:w="1134" w:type="dxa"/>
            <w:vMerge w:val="restart"/>
            <w:shd w:val="clear" w:color="auto" w:fill="auto"/>
            <w:vAlign w:val="center"/>
          </w:tcPr>
          <w:p w:rsidR="004C436B" w:rsidRPr="0015658A" w:rsidRDefault="004C436B" w:rsidP="00DF05FB">
            <w:pPr>
              <w:snapToGrid w:val="0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2015г.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2016г.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C436B" w:rsidRPr="0015658A" w:rsidRDefault="004C436B" w:rsidP="00223B2A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2018г.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2019г.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2020г.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2021г.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2022г.</w:t>
            </w:r>
          </w:p>
        </w:tc>
        <w:tc>
          <w:tcPr>
            <w:tcW w:w="850" w:type="dxa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2023 г</w:t>
            </w:r>
            <w:r w:rsidR="00223B2A" w:rsidRPr="0015658A"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2024 г.</w:t>
            </w:r>
          </w:p>
        </w:tc>
        <w:tc>
          <w:tcPr>
            <w:tcW w:w="850" w:type="dxa"/>
          </w:tcPr>
          <w:p w:rsidR="004C436B" w:rsidRPr="0015658A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2025 г.</w:t>
            </w:r>
          </w:p>
        </w:tc>
      </w:tr>
      <w:tr w:rsidR="004C436B" w:rsidRPr="008A78E6" w:rsidTr="00223B2A">
        <w:tc>
          <w:tcPr>
            <w:tcW w:w="1134" w:type="dxa"/>
            <w:vMerge/>
            <w:shd w:val="clear" w:color="auto" w:fill="auto"/>
            <w:vAlign w:val="bottom"/>
          </w:tcPr>
          <w:p w:rsidR="004C436B" w:rsidRPr="0015658A" w:rsidRDefault="004C436B" w:rsidP="00DF05FB">
            <w:pPr>
              <w:snapToGrid w:val="0"/>
              <w:ind w:left="57" w:right="57" w:firstLine="42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gridSpan w:val="8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firstLine="42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5658A">
              <w:rPr>
                <w:b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snapToGrid w:val="0"/>
              <w:spacing w:after="0" w:line="240" w:lineRule="auto"/>
              <w:ind w:left="57" w:right="57" w:hanging="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1565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производства фанеры тыс. м</w:t>
            </w:r>
            <w:r w:rsidRPr="0015658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63,9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73,4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140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Выручка от реализации товарной продукции, млн</w:t>
            </w:r>
            <w:proofErr w:type="gramStart"/>
            <w:r w:rsidRPr="0015658A">
              <w:rPr>
                <w:color w:val="000000" w:themeColor="text1"/>
                <w:sz w:val="20"/>
                <w:szCs w:val="20"/>
              </w:rPr>
              <w:t> .</w:t>
            </w:r>
            <w:proofErr w:type="gramEnd"/>
            <w:r w:rsidRPr="0015658A">
              <w:rPr>
                <w:color w:val="000000" w:themeColor="text1"/>
                <w:sz w:val="20"/>
                <w:szCs w:val="20"/>
              </w:rPr>
              <w:t>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1714,3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3270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3800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4060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4060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4060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4060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Себестоимость, млн.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1141,9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1365,3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2006,1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2159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2256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2622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2801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2801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2801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2801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Налогооблагаемая прибыль, млн.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313,2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340,4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498,1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350</w:t>
            </w:r>
          </w:p>
        </w:tc>
      </w:tr>
      <w:tr w:rsidR="004C436B" w:rsidRPr="008A78E6" w:rsidTr="00223B2A">
        <w:trPr>
          <w:trHeight w:val="512"/>
        </w:trPr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Чистая прибыль (после всех выплат), млн.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264,2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286,8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414,9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300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Рентабельность,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Общее число работников предприятия, чел.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578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712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860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860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860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860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15658A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Среднемеся</w:t>
            </w:r>
            <w:r w:rsidR="004C436B" w:rsidRPr="0015658A">
              <w:rPr>
                <w:color w:val="000000" w:themeColor="text1"/>
                <w:sz w:val="20"/>
                <w:szCs w:val="20"/>
              </w:rPr>
              <w:t>чная заработная плата,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27 424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30 321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36 712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36 800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37 000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37 200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37 500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39 000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40 000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40 000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40 000</w:t>
            </w:r>
          </w:p>
        </w:tc>
      </w:tr>
      <w:tr w:rsidR="004C436B" w:rsidRPr="008A78E6" w:rsidTr="00223B2A">
        <w:trPr>
          <w:trHeight w:val="508"/>
        </w:trPr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right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Износ оборудования, %</w:t>
            </w:r>
          </w:p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right="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spacing w:line="240" w:lineRule="atLeast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snapToGrid w:val="0"/>
              <w:spacing w:after="0" w:line="240" w:lineRule="atLeast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65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snapToGrid w:val="0"/>
              <w:spacing w:after="0" w:line="240" w:lineRule="atLeast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65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snapToGrid w:val="0"/>
              <w:spacing w:after="0" w:line="240" w:lineRule="atLeast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65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 xml:space="preserve">Затраты на ремонт </w:t>
            </w:r>
          </w:p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оборудования, тыс.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29000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50000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62400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63000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63000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65000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65000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68000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68000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68000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68000</w:t>
            </w:r>
          </w:p>
        </w:tc>
      </w:tr>
      <w:tr w:rsidR="004C436B" w:rsidRPr="008A78E6" w:rsidTr="00223B2A"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lastRenderedPageBreak/>
              <w:t>Коэффициент обновления,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21</w:t>
            </w:r>
          </w:p>
        </w:tc>
      </w:tr>
      <w:tr w:rsidR="004C436B" w:rsidRPr="008A78E6" w:rsidTr="00223B2A">
        <w:trPr>
          <w:trHeight w:val="644"/>
        </w:trPr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 xml:space="preserve">Стоимость </w:t>
            </w:r>
            <w:proofErr w:type="gramStart"/>
            <w:r w:rsidRPr="0015658A">
              <w:rPr>
                <w:color w:val="000000" w:themeColor="text1"/>
                <w:sz w:val="20"/>
                <w:szCs w:val="20"/>
              </w:rPr>
              <w:t>основных</w:t>
            </w:r>
            <w:proofErr w:type="gramEnd"/>
          </w:p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 xml:space="preserve">фондов, </w:t>
            </w:r>
            <w:proofErr w:type="spellStart"/>
            <w:r w:rsidRPr="0015658A">
              <w:rPr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15658A">
              <w:rPr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15658A">
              <w:rPr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15658A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752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1374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1451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1320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1198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1060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923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787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750</w:t>
            </w:r>
          </w:p>
        </w:tc>
      </w:tr>
      <w:tr w:rsidR="004C436B" w:rsidRPr="008A78E6" w:rsidTr="00223B2A">
        <w:trPr>
          <w:trHeight w:val="400"/>
        </w:trPr>
        <w:tc>
          <w:tcPr>
            <w:tcW w:w="1134" w:type="dxa"/>
            <w:shd w:val="clear" w:color="auto" w:fill="auto"/>
            <w:vAlign w:val="bottom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Использование производственных мощностей,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4C436B" w:rsidRPr="0015658A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15658A">
              <w:rPr>
                <w:color w:val="000000" w:themeColor="text1"/>
                <w:sz w:val="20"/>
                <w:szCs w:val="20"/>
              </w:rPr>
              <w:t>95</w:t>
            </w:r>
          </w:p>
        </w:tc>
      </w:tr>
    </w:tbl>
    <w:p w:rsidR="004C436B" w:rsidRPr="008A78E6" w:rsidRDefault="004C436B" w:rsidP="004C436B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Производственная мощность предприятия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95 000 м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фанеры в год. В настоящее время в ЗАО «</w:t>
      </w:r>
      <w:proofErr w:type="spellStart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реализуется проект, предусматривающий расширение производственных мощностей до 140 000 м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фанеры в год.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Большая часть продукции реализуется через оптовых покупателей, имеющих в своем распоряжении складские сети в странах-импортерах и разветвленную сбытовую сеть. 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Продукция поставляется в 45 зарубежных стран (Италия, Германия, Нидерланды, США, Эстония, Польша, Великобритания, Латвия, Греция, Румыния, Словения, Дания и др.), а также в регионы России.</w:t>
      </w:r>
      <w:proofErr w:type="gramEnd"/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прогнозируемый период предприятием запланировано р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асширение производственных мощностей до 140 000 м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фанеры в год за счет реализации следующих проектов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1. Модернизация производственных мощностей ЗАО «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лайтерра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» и увеличение объемов производства фанеры до 140 000 куб. м</w:t>
      </w:r>
      <w:r w:rsidR="00223B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 (закупка дополнительного оборудования и модернизация существующего). Максимальная производственная мощность проекта в год: в натуральных показателях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140 000 м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стоимостных показателях </w:t>
      </w:r>
      <w:r w:rsidR="001C7B2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3803</w:t>
      </w:r>
      <w:r w:rsidR="001C7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1C7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Общая стоимость проекта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1660,16 млн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Срок окупаемости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 мес.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DA2FA8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. Расширение рынка сбыта за счет</w:t>
      </w:r>
      <w:r w:rsidRPr="008A78E6"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нахождения для выпускаемого товара новых рынков, а также охвата  новых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сегментов существующего рынка.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проекта и финансирование затрат приведены в прил.</w:t>
      </w:r>
      <w:r w:rsidR="00223B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3B2A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Программе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Предложенные мероприятия позволят нарастить объемы производства и реализовывать продукцию с более высоким уровнем прибыли за счет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позиционирования товара в более высоком ценовом сегменте, повысить производительность труда и его оплату, создать новые рабочие места. В результате увеличения объемов производства и продаж </w:t>
      </w:r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продукции ЗАО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</w:t>
      </w:r>
      <w:proofErr w:type="spellStart"/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Плайтерра</w:t>
      </w:r>
      <w:proofErr w:type="spellEnd"/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 увеличится поступление налогов в местный бюджет.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Социальный эффект выразится в создании 111 новых рабочих мест и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повышении заработной платы к 2021 г. до 40000 руб. В настоящее время на предприятии работают 800 чел., средняя заработная плата </w:t>
      </w:r>
      <w:r w:rsidRPr="009B1B8A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>−</w:t>
      </w:r>
      <w:r w:rsidRPr="009B1B8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36800 руб. </w:t>
      </w:r>
    </w:p>
    <w:p w:rsidR="004C436B" w:rsidRPr="009B1B8A" w:rsidRDefault="004C436B" w:rsidP="004C436B">
      <w:pPr>
        <w:pStyle w:val="a9"/>
        <w:widowControl/>
        <w:suppressAutoHyphens w:val="0"/>
        <w:spacing w:before="120"/>
        <w:ind w:firstLine="425"/>
        <w:jc w:val="center"/>
        <w:rPr>
          <w:b/>
          <w:bCs/>
          <w:iCs/>
          <w:color w:val="000000" w:themeColor="text1"/>
          <w:spacing w:val="-4"/>
          <w:sz w:val="28"/>
          <w:szCs w:val="28"/>
        </w:rPr>
      </w:pPr>
      <w:r w:rsidRPr="009B1B8A">
        <w:rPr>
          <w:b/>
          <w:bCs/>
          <w:iCs/>
          <w:color w:val="000000" w:themeColor="text1"/>
          <w:spacing w:val="-4"/>
          <w:sz w:val="28"/>
          <w:szCs w:val="28"/>
        </w:rPr>
        <w:t>ОАО «Радиодеталь»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b/>
          <w:spacing w:val="-4"/>
          <w:sz w:val="28"/>
          <w:szCs w:val="28"/>
        </w:rPr>
        <w:t>Цели</w:t>
      </w:r>
      <w:r w:rsidRPr="009B1B8A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 создание благоприятных условий для повышения эффективности производства выпускаемой продукции, расширение ассортимента и увеличение объемов продукции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ОАО «Радиодеталь».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b/>
          <w:spacing w:val="-4"/>
          <w:sz w:val="28"/>
          <w:szCs w:val="28"/>
        </w:rPr>
        <w:t>Задачи: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 увеличение выпуска конкурентоспособной продукции за счет </w:t>
      </w:r>
      <w:r w:rsidRPr="009B1B8A">
        <w:rPr>
          <w:rFonts w:ascii="Times New Roman" w:hAnsi="Times New Roman" w:cs="Times New Roman"/>
          <w:bCs/>
          <w:spacing w:val="-4"/>
          <w:sz w:val="28"/>
          <w:szCs w:val="28"/>
        </w:rPr>
        <w:t>расширения производственных мощностей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, обновление производственной базы, расширение продуктовой линейки.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Условия и перспективы развития.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ОАО «Радиодеталь» является правопреемником Зубово-Полянского завода радиодеталей, образованного в декабре 1962 г. и преобразованного в акционерное общество на основании Распоряжения Госкомимущества России от 3 августа 1993 г. № 1362 в соответствии с Указом Президента Российской Федерации от 1 июля 1992 г. № 721.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spacing w:val="-4"/>
          <w:sz w:val="28"/>
          <w:szCs w:val="28"/>
        </w:rPr>
        <w:t>Основным видом производственной деятельности предприятия является производство особо сложной продукции, коммутационных и установочных изделий. Номенклатура выпускаемых ОАО «Радиодеталь» изделий составляет более 500 наименований.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B1B8A">
        <w:rPr>
          <w:rFonts w:ascii="Times New Roman" w:hAnsi="Times New Roman" w:cs="Times New Roman"/>
          <w:spacing w:val="-4"/>
          <w:sz w:val="28"/>
          <w:szCs w:val="28"/>
        </w:rPr>
        <w:t>Приоритетным направлением предприятия в настоящее время является производство предохранителей на малые токи с номиналом от 20 мА до 16</w:t>
      </w:r>
      <w:proofErr w:type="gramStart"/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 А</w:t>
      </w:r>
      <w:proofErr w:type="gramEnd"/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 в разном исполнении и изделий для коммутации электрических цепей в бортовых сетях автомобилей. К ним относятся клавишные и кнопочные выключатели и переключатели, реле разного исполнения и т. д. </w:t>
      </w:r>
    </w:p>
    <w:p w:rsidR="004C436B" w:rsidRPr="009B1B8A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gramStart"/>
      <w:r w:rsidRPr="009B1B8A">
        <w:rPr>
          <w:rFonts w:ascii="Times New Roman" w:hAnsi="Times New Roman" w:cs="Times New Roman"/>
          <w:spacing w:val="-4"/>
          <w:sz w:val="28"/>
          <w:szCs w:val="28"/>
        </w:rPr>
        <w:t>За 2017г. объем производства товарной продукции ОАО «Радиодеталь» достиг 127,6 млн.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руб., что составляет 118,7% к уровню 2016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г. Объем выручки от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lastRenderedPageBreak/>
        <w:t>реализованной продукции по сравнению с 2016 г. увеличился на13,1 млн. руб. и достиг уровня 124,2 млн. руб., что составило 111,8 % к уровню 2016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г. За 2017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г. предприятие получило прибыль в размере 4530,0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 xml:space="preserve">тыс. руб. (табл. </w:t>
      </w:r>
      <w:r w:rsidR="00223B2A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9B1B8A">
        <w:rPr>
          <w:rFonts w:ascii="Times New Roman" w:hAnsi="Times New Roman" w:cs="Times New Roman"/>
          <w:spacing w:val="-4"/>
          <w:sz w:val="28"/>
          <w:szCs w:val="28"/>
        </w:rPr>
        <w:t>).</w:t>
      </w:r>
      <w:proofErr w:type="gramEnd"/>
    </w:p>
    <w:p w:rsidR="004C436B" w:rsidRPr="008A78E6" w:rsidRDefault="004C436B" w:rsidP="004C436B">
      <w:pPr>
        <w:spacing w:after="0" w:line="240" w:lineRule="auto"/>
        <w:ind w:firstLine="425"/>
        <w:jc w:val="right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8A78E6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223B2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C436B" w:rsidRPr="003D5DCA" w:rsidRDefault="004C436B" w:rsidP="004C436B">
      <w:pPr>
        <w:pStyle w:val="21"/>
        <w:widowControl/>
        <w:suppressAutoHyphens w:val="0"/>
        <w:spacing w:after="120" w:line="240" w:lineRule="auto"/>
        <w:ind w:firstLine="0"/>
        <w:jc w:val="center"/>
        <w:rPr>
          <w:color w:val="000000"/>
          <w:sz w:val="24"/>
          <w:u w:val="single"/>
        </w:rPr>
      </w:pPr>
      <w:r w:rsidRPr="003D5DCA">
        <w:rPr>
          <w:iCs/>
          <w:color w:val="000000"/>
          <w:sz w:val="24"/>
          <w:u w:val="single"/>
        </w:rPr>
        <w:t xml:space="preserve">Основные технико-экономические показатели </w:t>
      </w:r>
      <w:r w:rsidRPr="003D5DCA">
        <w:rPr>
          <w:bCs/>
          <w:iCs/>
          <w:color w:val="000000"/>
          <w:sz w:val="24"/>
          <w:u w:val="single"/>
        </w:rPr>
        <w:t>ОАО «Радиодеталь»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4C436B" w:rsidRPr="008A78E6" w:rsidTr="00DF05FB"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ind w:left="57" w:right="57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65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2" w:right="4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2" w:right="4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2016г.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2" w:right="4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2017г.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2018г.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2023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15658A" w:rsidRDefault="004C436B" w:rsidP="00DF05FB">
            <w:pPr>
              <w:pStyle w:val="ac"/>
              <w:ind w:left="-19" w:right="-45" w:hanging="52"/>
              <w:jc w:val="center"/>
              <w:rPr>
                <w:b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2025 г.</w:t>
            </w:r>
          </w:p>
        </w:tc>
      </w:tr>
      <w:tr w:rsidR="004C436B" w:rsidRPr="008A78E6" w:rsidTr="00DF05FB"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ind w:left="57" w:right="57" w:firstLine="42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firstLine="426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firstLine="426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firstLine="426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firstLine="426"/>
              <w:jc w:val="center"/>
              <w:rPr>
                <w:b/>
                <w:color w:val="000000"/>
                <w:sz w:val="20"/>
                <w:szCs w:val="20"/>
              </w:rPr>
            </w:pPr>
            <w:r w:rsidRPr="0015658A">
              <w:rPr>
                <w:b/>
                <w:color w:val="000000"/>
                <w:sz w:val="20"/>
                <w:szCs w:val="20"/>
              </w:rPr>
              <w:t>Прогноз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Выручка от реализации товарной продукции, млн. 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107053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111070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124204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128000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133600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140200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147200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154600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162300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-23" w:right="-40" w:hanging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170500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jc w:val="both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Себестоимость, млн. 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105448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108552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114220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</w:rPr>
              <w:t>1193</w:t>
            </w:r>
            <w:r w:rsidRPr="0015658A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125200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126500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130400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135800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142300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150100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 w:hanging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161800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jc w:val="both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Налогооблагаемая прибыль, млн. 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4148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5950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5500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Чистая прибыль (после всех выплат),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1044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2534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4530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4300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Рентабельность,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4,9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pacing w:val="-4"/>
                <w:kern w:val="2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Общее число работников предприятия,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15658A" w:rsidP="00DF05FB">
            <w:pPr>
              <w:pStyle w:val="ac"/>
              <w:ind w:left="57" w:right="57" w:hanging="57"/>
              <w:rPr>
                <w:color w:val="000000"/>
                <w:spacing w:val="-4"/>
                <w:sz w:val="20"/>
                <w:szCs w:val="20"/>
              </w:rPr>
            </w:pPr>
            <w:r>
              <w:rPr>
                <w:color w:val="000000"/>
                <w:spacing w:val="-4"/>
                <w:sz w:val="20"/>
                <w:szCs w:val="20"/>
              </w:rPr>
              <w:t xml:space="preserve">Среднемесячная </w:t>
            </w:r>
            <w:r w:rsidR="004C436B" w:rsidRPr="0015658A">
              <w:rPr>
                <w:color w:val="000000"/>
                <w:spacing w:val="-4"/>
                <w:sz w:val="20"/>
                <w:szCs w:val="20"/>
              </w:rPr>
              <w:t>заработная плата,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12657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12982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14871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14905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15392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15803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16302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20500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pacing w:val="-4"/>
                <w:sz w:val="20"/>
                <w:szCs w:val="20"/>
              </w:rPr>
            </w:pPr>
            <w:r w:rsidRPr="0015658A">
              <w:rPr>
                <w:color w:val="000000"/>
                <w:spacing w:val="-4"/>
                <w:kern w:val="24"/>
                <w:sz w:val="20"/>
                <w:szCs w:val="20"/>
              </w:rPr>
              <w:t>Износ оборудования</w:t>
            </w:r>
            <w:r w:rsidRPr="0015658A">
              <w:rPr>
                <w:color w:val="000000"/>
                <w:spacing w:val="-4"/>
                <w:sz w:val="20"/>
                <w:szCs w:val="20"/>
              </w:rPr>
              <w:t>,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ind w:left="57" w:right="57" w:hanging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ind w:left="57" w:right="57" w:hanging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ind w:left="57" w:right="57" w:hanging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73</w:t>
            </w: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 xml:space="preserve">Затраты на ремонт </w:t>
            </w:r>
          </w:p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оборудования, тыс. 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436B" w:rsidRPr="008A78E6" w:rsidTr="00DF05F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58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4C436B" w:rsidRPr="008A78E6" w:rsidTr="00DF05FB">
        <w:trPr>
          <w:trHeight w:val="64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 xml:space="preserve">Стоимость </w:t>
            </w:r>
            <w:proofErr w:type="gramStart"/>
            <w:r w:rsidRPr="0015658A">
              <w:rPr>
                <w:color w:val="000000"/>
                <w:sz w:val="20"/>
                <w:szCs w:val="20"/>
              </w:rPr>
              <w:t>основных</w:t>
            </w:r>
            <w:proofErr w:type="gramEnd"/>
          </w:p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фондов, млн. 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92,0</w:t>
            </w:r>
          </w:p>
        </w:tc>
      </w:tr>
      <w:tr w:rsidR="004C436B" w:rsidRPr="008A78E6" w:rsidTr="00DF05FB">
        <w:trPr>
          <w:trHeight w:val="4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436B" w:rsidRPr="0015658A" w:rsidRDefault="004C436B" w:rsidP="00DF05FB">
            <w:pPr>
              <w:pStyle w:val="ac"/>
              <w:ind w:left="57" w:right="57" w:hanging="57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Использование производственных мощностей,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right="-55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15658A" w:rsidRDefault="004C436B" w:rsidP="00DF05FB">
            <w:pPr>
              <w:pStyle w:val="ac"/>
              <w:ind w:left="57" w:right="57" w:hanging="57"/>
              <w:jc w:val="center"/>
              <w:rPr>
                <w:color w:val="000000"/>
                <w:sz w:val="20"/>
                <w:szCs w:val="20"/>
              </w:rPr>
            </w:pPr>
            <w:r w:rsidRPr="0015658A">
              <w:rPr>
                <w:color w:val="000000"/>
                <w:sz w:val="20"/>
                <w:szCs w:val="20"/>
              </w:rPr>
              <w:t>80</w:t>
            </w:r>
          </w:p>
        </w:tc>
      </w:tr>
    </w:tbl>
    <w:p w:rsidR="004C436B" w:rsidRPr="00901027" w:rsidRDefault="004C436B" w:rsidP="000C5883">
      <w:pPr>
        <w:pStyle w:val="1"/>
        <w:widowControl/>
        <w:suppressAutoHyphens w:val="0"/>
        <w:spacing w:before="100" w:beforeAutospacing="1" w:after="120" w:line="360" w:lineRule="auto"/>
        <w:ind w:firstLine="0"/>
        <w:jc w:val="center"/>
        <w:rPr>
          <w:rFonts w:ascii="Times New Roman" w:hAnsi="Times New Roman"/>
          <w:b/>
          <w:color w:val="000000" w:themeColor="text1"/>
          <w:szCs w:val="28"/>
        </w:rPr>
      </w:pPr>
    </w:p>
    <w:p w:rsidR="004C436B" w:rsidRPr="00901027" w:rsidRDefault="004C436B" w:rsidP="000C5883">
      <w:pPr>
        <w:pStyle w:val="1"/>
        <w:widowControl/>
        <w:suppressAutoHyphens w:val="0"/>
        <w:spacing w:line="360" w:lineRule="auto"/>
        <w:ind w:firstLine="709"/>
        <w:jc w:val="both"/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</w:pPr>
      <w:r w:rsidRPr="00901027">
        <w:rPr>
          <w:rFonts w:ascii="Times New Roman" w:hAnsi="Times New Roman"/>
          <w:color w:val="000000" w:themeColor="text1"/>
          <w:szCs w:val="28"/>
        </w:rPr>
        <w:t xml:space="preserve">Основными направлениями развития ОАО «Радиодеталь» являются дальнейшее расширение производства установочных и коммутационных изделий, увеличение ассортимента производимой продукции. Особое внимание уделяется увеличению объемов производства и реализации продукции инновационного направления, в основном </w:t>
      </w:r>
      <w:r w:rsidRPr="00223B2A">
        <w:rPr>
          <w:rFonts w:ascii="Times New Roman" w:hAnsi="Times New Roman"/>
          <w:color w:val="000000" w:themeColor="text1"/>
          <w:szCs w:val="28"/>
        </w:rPr>
        <w:t>за счет</w:t>
      </w:r>
      <w:r w:rsidRPr="00223B2A">
        <w:rPr>
          <w:rFonts w:ascii="Times New Roman" w:hAnsi="Times New Roman"/>
          <w:bCs/>
          <w:color w:val="000000" w:themeColor="text1"/>
          <w:szCs w:val="28"/>
        </w:rPr>
        <w:t xml:space="preserve"> о</w:t>
      </w:r>
      <w:r w:rsidRPr="00223B2A">
        <w:rPr>
          <w:rStyle w:val="ab"/>
          <w:rFonts w:ascii="Times New Roman" w:hAnsi="Times New Roman"/>
          <w:i w:val="0"/>
          <w:iCs w:val="0"/>
          <w:color w:val="000000" w:themeColor="text1"/>
          <w:szCs w:val="28"/>
        </w:rPr>
        <w:t>своения</w:t>
      </w:r>
      <w:r w:rsidRPr="00223B2A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производства переключателей </w:t>
      </w:r>
      <w:r w:rsidRPr="00223B2A">
        <w:rPr>
          <w:rStyle w:val="ab"/>
          <w:rFonts w:ascii="Times New Roman" w:hAnsi="Times New Roman"/>
          <w:i w:val="0"/>
          <w:iCs w:val="0"/>
          <w:color w:val="000000" w:themeColor="text1"/>
          <w:szCs w:val="28"/>
        </w:rPr>
        <w:t>для автосборочных производств компании группы «ГАЗ» и ПАО «АВТОВАЗ»</w:t>
      </w:r>
      <w:r w:rsidRPr="00223B2A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>.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Максимальная производственная мощность проекта составит: в натуральных показателях </w:t>
      </w:r>
      <w:r>
        <w:rPr>
          <w:rFonts w:ascii="Times New Roman" w:hAnsi="Times New Roman"/>
          <w:bCs/>
          <w:color w:val="000000" w:themeColor="text1"/>
          <w:szCs w:val="28"/>
        </w:rPr>
        <w:t>−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200 тыс. шт. в год, в стоимостных 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lastRenderedPageBreak/>
        <w:t>показателях </w:t>
      </w:r>
      <w:r>
        <w:rPr>
          <w:rFonts w:ascii="Times New Roman" w:hAnsi="Times New Roman"/>
          <w:bCs/>
          <w:color w:val="000000" w:themeColor="text1"/>
          <w:szCs w:val="28"/>
        </w:rPr>
        <w:t>−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12 млн. руб. в год. Общая стоимость проекта </w:t>
      </w:r>
      <w:r>
        <w:rPr>
          <w:rFonts w:ascii="Times New Roman" w:hAnsi="Times New Roman"/>
          <w:bCs/>
          <w:color w:val="000000" w:themeColor="text1"/>
          <w:szCs w:val="28"/>
        </w:rPr>
        <w:t>−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4 млн. руб. Срок окупаемости </w:t>
      </w:r>
      <w:r>
        <w:rPr>
          <w:rFonts w:ascii="Times New Roman" w:hAnsi="Times New Roman"/>
          <w:bCs/>
          <w:color w:val="000000" w:themeColor="text1"/>
          <w:szCs w:val="28"/>
        </w:rPr>
        <w:t>−</w:t>
      </w:r>
      <w:r w:rsidRPr="00901027">
        <w:rPr>
          <w:rStyle w:val="Subst"/>
          <w:rFonts w:ascii="Times New Roman" w:hAnsi="Times New Roman"/>
          <w:b w:val="0"/>
          <w:bCs w:val="0"/>
          <w:i w:val="0"/>
          <w:iCs w:val="0"/>
          <w:color w:val="000000" w:themeColor="text1"/>
          <w:szCs w:val="28"/>
        </w:rPr>
        <w:t xml:space="preserve"> 2,5 года.</w:t>
      </w:r>
    </w:p>
    <w:p w:rsidR="004C436B" w:rsidRPr="00901027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1027"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>Мероприятия проекта финансируются за счет собственных средств.</w:t>
      </w:r>
    </w:p>
    <w:p w:rsidR="004C436B" w:rsidRPr="00901027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1027"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>На ближайшую</w:t>
      </w:r>
      <w:r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 перспективу 3-</w:t>
      </w:r>
      <w:r w:rsidRPr="00901027"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5 лет предприятием планируется расширение объемов производства как по установочным </w:t>
      </w:r>
      <w:r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>изделиям (прогнозируемый рост 2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 </w:t>
      </w:r>
      <w:r w:rsidRPr="00901027"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>4 %), так и коммутационным изделиям (прогнозируемый рост 4</w:t>
      </w:r>
      <w:r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 </w:t>
      </w:r>
      <w:r w:rsidRPr="00901027"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6 %). Расширение ассортимента производимых товаров даст возможности для дальнейшего развития предприятия. 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>К 2022 г. ОАО «Радиодеталь» планирует увеличить</w:t>
      </w:r>
      <w:r w:rsidRPr="009010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объем производства товаров и услуг до 150 000 тыс. руб. в год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повысить уровень прибыли до 5 – 6 млн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в год.</w:t>
      </w:r>
    </w:p>
    <w:p w:rsidR="004C436B" w:rsidRPr="00901027" w:rsidRDefault="004C436B" w:rsidP="004C436B">
      <w:pPr>
        <w:spacing w:after="0" w:line="360" w:lineRule="auto"/>
        <w:ind w:firstLine="709"/>
        <w:jc w:val="both"/>
        <w:rPr>
          <w:rStyle w:val="Subst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Социальный эффект выразится в создании 8 новых рабочих мест и повышении заработной платы к 2022г. до 17500 руб. В настоящее время на предприятии работают 249 чел., средняя заработная плата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−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15011 руб. </w:t>
      </w:r>
    </w:p>
    <w:p w:rsidR="004C436B" w:rsidRPr="00901027" w:rsidRDefault="004C436B" w:rsidP="004C436B">
      <w:pPr>
        <w:pStyle w:val="a9"/>
        <w:widowControl/>
        <w:suppressLineNumbers/>
        <w:suppressAutoHyphens w:val="0"/>
        <w:spacing w:before="240" w:line="360" w:lineRule="auto"/>
        <w:ind w:firstLine="454"/>
        <w:jc w:val="center"/>
        <w:rPr>
          <w:rStyle w:val="Subst"/>
          <w:i w:val="0"/>
          <w:color w:val="000000" w:themeColor="text1"/>
          <w:sz w:val="28"/>
          <w:szCs w:val="28"/>
        </w:rPr>
      </w:pPr>
      <w:r w:rsidRPr="00901027">
        <w:rPr>
          <w:rStyle w:val="Subst"/>
          <w:i w:val="0"/>
          <w:color w:val="000000" w:themeColor="text1"/>
          <w:sz w:val="28"/>
          <w:szCs w:val="28"/>
        </w:rPr>
        <w:t>ООО «Зубово-Полянский хлеб»</w:t>
      </w:r>
    </w:p>
    <w:p w:rsidR="004C436B" w:rsidRPr="00901027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10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Цель: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повышение эффективности деятельности предприятия.</w:t>
      </w:r>
    </w:p>
    <w:p w:rsidR="004C436B" w:rsidRPr="00901027" w:rsidRDefault="004C436B" w:rsidP="004C436B">
      <w:pPr>
        <w:suppressLineNumber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10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  <w:r w:rsidRPr="0090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увеличение объемов производства и ассортимента выпускаемой продукции, сохранение рабочих мест, расширение рынков сбыта.</w:t>
      </w:r>
    </w:p>
    <w:p w:rsidR="004C436B" w:rsidRPr="00901027" w:rsidRDefault="004C436B" w:rsidP="004C436B">
      <w:pPr>
        <w:pStyle w:val="a9"/>
        <w:widowControl/>
        <w:suppressLineNumbers/>
        <w:suppressAutoHyphens w:val="0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027">
        <w:rPr>
          <w:b/>
          <w:bCs/>
          <w:color w:val="000000" w:themeColor="text1"/>
          <w:sz w:val="28"/>
          <w:szCs w:val="28"/>
        </w:rPr>
        <w:t>Условия и перспективы развития.</w:t>
      </w:r>
      <w:r w:rsidRPr="00901027">
        <w:rPr>
          <w:color w:val="000000" w:themeColor="text1"/>
          <w:sz w:val="28"/>
          <w:szCs w:val="28"/>
        </w:rPr>
        <w:t xml:space="preserve"> ООО</w:t>
      </w:r>
      <w:r>
        <w:rPr>
          <w:color w:val="000000" w:themeColor="text1"/>
          <w:sz w:val="28"/>
          <w:szCs w:val="28"/>
        </w:rPr>
        <w:t xml:space="preserve"> </w:t>
      </w:r>
      <w:r w:rsidRPr="00901027">
        <w:rPr>
          <w:color w:val="000000" w:themeColor="text1"/>
          <w:sz w:val="28"/>
          <w:szCs w:val="28"/>
        </w:rPr>
        <w:t>«Зубово-Полянский хлеб» работает с</w:t>
      </w:r>
      <w:r w:rsidR="00DF05FB">
        <w:rPr>
          <w:color w:val="000000" w:themeColor="text1"/>
          <w:sz w:val="28"/>
          <w:szCs w:val="28"/>
        </w:rPr>
        <w:t xml:space="preserve"> </w:t>
      </w:r>
      <w:r w:rsidRPr="00901027">
        <w:rPr>
          <w:color w:val="000000" w:themeColor="text1"/>
          <w:sz w:val="28"/>
          <w:szCs w:val="28"/>
        </w:rPr>
        <w:t>8</w:t>
      </w:r>
      <w:r w:rsidR="00DF05FB">
        <w:rPr>
          <w:color w:val="000000" w:themeColor="text1"/>
          <w:sz w:val="28"/>
          <w:szCs w:val="28"/>
        </w:rPr>
        <w:t xml:space="preserve"> </w:t>
      </w:r>
      <w:r w:rsidRPr="00901027">
        <w:rPr>
          <w:color w:val="000000" w:themeColor="text1"/>
          <w:sz w:val="28"/>
          <w:szCs w:val="28"/>
        </w:rPr>
        <w:t xml:space="preserve">сентября 2008 г. Основные виды его деятельности </w:t>
      </w:r>
      <w:r>
        <w:rPr>
          <w:bCs/>
          <w:color w:val="000000" w:themeColor="text1"/>
          <w:sz w:val="28"/>
          <w:szCs w:val="28"/>
        </w:rPr>
        <w:t>−</w:t>
      </w:r>
      <w:r w:rsidRPr="00901027">
        <w:rPr>
          <w:color w:val="000000" w:themeColor="text1"/>
          <w:sz w:val="28"/>
          <w:szCs w:val="28"/>
        </w:rPr>
        <w:t xml:space="preserve"> производство хлеба и мучных кондитерских изделий недлительного хранения, сухих хлебобулочных изделий и мучных кондитерских изделий длительного хранения, оптовая торговля хлебом и хлебобулочными изделиями. Сырье, используемое для производства продукции, приобретается в Республике Мор</w:t>
      </w:r>
      <w:r>
        <w:rPr>
          <w:color w:val="000000" w:themeColor="text1"/>
          <w:sz w:val="28"/>
          <w:szCs w:val="28"/>
        </w:rPr>
        <w:t>довия и других регионах РФ.</w:t>
      </w:r>
    </w:p>
    <w:p w:rsidR="004C436B" w:rsidRPr="008A78E6" w:rsidRDefault="004C436B" w:rsidP="004C436B">
      <w:pPr>
        <w:suppressLineNumbers/>
        <w:ind w:firstLine="45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DF05F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4C436B" w:rsidRDefault="004C436B" w:rsidP="004C436B">
      <w:pPr>
        <w:spacing w:after="0" w:line="240" w:lineRule="auto"/>
        <w:ind w:firstLine="4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2A336D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Основные показатели прогноза социально-эконом</w:t>
      </w:r>
      <w:r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 xml:space="preserve">ического развития </w:t>
      </w:r>
    </w:p>
    <w:p w:rsidR="004C436B" w:rsidRPr="002A336D" w:rsidRDefault="004C436B" w:rsidP="004C436B">
      <w:pPr>
        <w:spacing w:after="120" w:line="240" w:lineRule="auto"/>
        <w:ind w:firstLine="4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ООО «Зубово-</w:t>
      </w:r>
      <w:r w:rsidRPr="002A336D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Полянский хлеб»</w:t>
      </w: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</w:tblGrid>
      <w:tr w:rsidR="004C436B" w:rsidRPr="008A78E6" w:rsidTr="00DF05FB">
        <w:tc>
          <w:tcPr>
            <w:tcW w:w="2127" w:type="dxa"/>
            <w:vMerge w:val="restart"/>
            <w:shd w:val="clear" w:color="auto" w:fill="auto"/>
            <w:vAlign w:val="center"/>
          </w:tcPr>
          <w:p w:rsidR="004C436B" w:rsidRPr="001C7B22" w:rsidRDefault="004C436B" w:rsidP="00DF05FB">
            <w:pPr>
              <w:snapToGrid w:val="0"/>
              <w:ind w:left="57" w:right="57" w:firstLine="42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C7B22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Показатель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2015г.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2016г.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2017г.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2018г.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2019г.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2020г.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2021г.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2022г.</w:t>
            </w:r>
          </w:p>
        </w:tc>
        <w:tc>
          <w:tcPr>
            <w:tcW w:w="567" w:type="dxa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2023 г</w:t>
            </w:r>
          </w:p>
        </w:tc>
        <w:tc>
          <w:tcPr>
            <w:tcW w:w="709" w:type="dxa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2024 г.</w:t>
            </w:r>
          </w:p>
        </w:tc>
        <w:tc>
          <w:tcPr>
            <w:tcW w:w="709" w:type="dxa"/>
          </w:tcPr>
          <w:p w:rsidR="004C436B" w:rsidRPr="001C7B22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2025 г.</w:t>
            </w:r>
          </w:p>
        </w:tc>
      </w:tr>
      <w:tr w:rsidR="004C436B" w:rsidRPr="008A78E6" w:rsidTr="00DF05FB">
        <w:tc>
          <w:tcPr>
            <w:tcW w:w="2127" w:type="dxa"/>
            <w:vMerge/>
            <w:shd w:val="clear" w:color="auto" w:fill="auto"/>
            <w:vAlign w:val="bottom"/>
          </w:tcPr>
          <w:p w:rsidR="004C436B" w:rsidRPr="001C7B22" w:rsidRDefault="004C436B" w:rsidP="00DF05FB">
            <w:pPr>
              <w:snapToGrid w:val="0"/>
              <w:ind w:left="57" w:right="57" w:firstLine="42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bottom"/>
          </w:tcPr>
          <w:p w:rsidR="004C436B" w:rsidRPr="001C7B22" w:rsidRDefault="004C436B" w:rsidP="00DF05FB">
            <w:pPr>
              <w:pStyle w:val="ac"/>
              <w:snapToGrid w:val="0"/>
              <w:ind w:left="57" w:right="57" w:firstLine="426"/>
              <w:jc w:val="both"/>
              <w:rPr>
                <w:b/>
                <w:color w:val="000000" w:themeColor="text1"/>
                <w:sz w:val="20"/>
                <w:szCs w:val="22"/>
              </w:rPr>
            </w:pPr>
          </w:p>
        </w:tc>
        <w:tc>
          <w:tcPr>
            <w:tcW w:w="5387" w:type="dxa"/>
            <w:gridSpan w:val="8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firstLine="426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1C7B22">
              <w:rPr>
                <w:b/>
                <w:color w:val="000000" w:themeColor="text1"/>
                <w:sz w:val="20"/>
                <w:szCs w:val="22"/>
              </w:rPr>
              <w:t>Прогноз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snapToGrid w:val="0"/>
              <w:spacing w:after="0" w:line="240" w:lineRule="auto"/>
              <w:ind w:left="57" w:right="57" w:hanging="57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Об</w:t>
            </w:r>
            <w:r w:rsidR="001C7B22"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ъем производства хлеба и х/б из</w:t>
            </w:r>
            <w:r w:rsidR="0015658A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делий </w:t>
            </w:r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(</w:t>
            </w:r>
            <w:proofErr w:type="spellStart"/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млн</w:t>
            </w:r>
            <w:proofErr w:type="gramStart"/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.р</w:t>
            </w:r>
            <w:proofErr w:type="gramEnd"/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уб</w:t>
            </w:r>
            <w:proofErr w:type="spellEnd"/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11486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33113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31032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34000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35000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37000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38000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39000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40000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Выручка от реализации товарной продукции, млн</w:t>
            </w:r>
            <w:r w:rsidR="001C7B22" w:rsidRPr="001C7B22">
              <w:rPr>
                <w:color w:val="000000" w:themeColor="text1"/>
                <w:sz w:val="20"/>
                <w:szCs w:val="22"/>
              </w:rPr>
              <w:t>.</w:t>
            </w:r>
            <w:r w:rsidRPr="001C7B22">
              <w:rPr>
                <w:color w:val="000000" w:themeColor="text1"/>
                <w:sz w:val="20"/>
                <w:szCs w:val="22"/>
              </w:rPr>
              <w:t> 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11486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33113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31032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34000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35000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37000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40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38000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40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39000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40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40000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lastRenderedPageBreak/>
              <w:t>Себестоимость, млн</w:t>
            </w:r>
            <w:r w:rsidR="001C7B22" w:rsidRPr="001C7B22">
              <w:rPr>
                <w:color w:val="000000" w:themeColor="text1"/>
                <w:sz w:val="20"/>
                <w:szCs w:val="22"/>
              </w:rPr>
              <w:t>.</w:t>
            </w:r>
            <w:r w:rsidRPr="001C7B22">
              <w:rPr>
                <w:color w:val="000000" w:themeColor="text1"/>
                <w:sz w:val="20"/>
                <w:szCs w:val="22"/>
              </w:rPr>
              <w:t> 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11177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19634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30504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29732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32590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33480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34370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35260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36150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37040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37930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Налогооблагаемая прибыль, млн</w:t>
            </w:r>
            <w:r w:rsidR="001C7B22" w:rsidRPr="001C7B22">
              <w:rPr>
                <w:color w:val="000000" w:themeColor="text1"/>
                <w:sz w:val="20"/>
                <w:szCs w:val="22"/>
              </w:rPr>
              <w:t>.</w:t>
            </w:r>
            <w:r w:rsidRPr="001C7B22">
              <w:rPr>
                <w:color w:val="000000" w:themeColor="text1"/>
                <w:sz w:val="20"/>
                <w:szCs w:val="22"/>
              </w:rPr>
              <w:t> 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250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260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270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Чистая прибыль (после всех выплат), млн</w:t>
            </w:r>
            <w:r w:rsidR="001C7B22" w:rsidRPr="001C7B22">
              <w:rPr>
                <w:color w:val="000000" w:themeColor="text1"/>
                <w:sz w:val="20"/>
                <w:szCs w:val="22"/>
              </w:rPr>
              <w:t>.</w:t>
            </w:r>
            <w:r w:rsidRPr="001C7B22">
              <w:rPr>
                <w:color w:val="000000" w:themeColor="text1"/>
                <w:sz w:val="20"/>
                <w:szCs w:val="22"/>
              </w:rPr>
              <w:t xml:space="preserve"> 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179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2282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1300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1400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1500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1600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1700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1800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Рентабельность,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3,7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3,9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4,1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4,2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4,4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4,5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Общее число работников предприятия, чел.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tabs>
                <w:tab w:val="center" w:pos="376"/>
              </w:tabs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67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Среднемесячная заработная плата, 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7834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7211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10795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11350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12500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14500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16500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18500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20500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22500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24500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Износ оборудования,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snapToGrid w:val="0"/>
              <w:spacing w:after="0" w:line="240" w:lineRule="auto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0,03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snapToGrid w:val="0"/>
              <w:spacing w:after="0" w:line="240" w:lineRule="auto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0,03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snapToGrid w:val="0"/>
              <w:spacing w:after="0" w:line="240" w:lineRule="auto"/>
              <w:ind w:left="57" w:right="57" w:hanging="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C7B22">
              <w:rPr>
                <w:rFonts w:ascii="Times New Roman" w:hAnsi="Times New Roman" w:cs="Times New Roman"/>
                <w:color w:val="000000" w:themeColor="text1"/>
                <w:sz w:val="20"/>
              </w:rPr>
              <w:t>0,03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Затраты на ремонт</w:t>
            </w:r>
          </w:p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оборудования, тыс. 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0,5</w:t>
            </w:r>
          </w:p>
        </w:tc>
      </w:tr>
      <w:tr w:rsidR="004C436B" w:rsidRPr="008A78E6" w:rsidTr="00DF05FB"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Коэффициент обновления,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0,03</w:t>
            </w:r>
          </w:p>
        </w:tc>
      </w:tr>
      <w:tr w:rsidR="004C436B" w:rsidRPr="008A78E6" w:rsidTr="00DF05FB">
        <w:trPr>
          <w:trHeight w:val="644"/>
        </w:trPr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 xml:space="preserve">Стоимость </w:t>
            </w:r>
            <w:proofErr w:type="gramStart"/>
            <w:r w:rsidRPr="001C7B22">
              <w:rPr>
                <w:color w:val="000000" w:themeColor="text1"/>
                <w:sz w:val="20"/>
                <w:szCs w:val="22"/>
              </w:rPr>
              <w:t>основных</w:t>
            </w:r>
            <w:proofErr w:type="gramEnd"/>
          </w:p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фондов, млн</w:t>
            </w:r>
            <w:r w:rsidR="001C7B22">
              <w:rPr>
                <w:color w:val="000000" w:themeColor="text1"/>
                <w:sz w:val="20"/>
                <w:szCs w:val="22"/>
              </w:rPr>
              <w:t>.</w:t>
            </w:r>
            <w:r w:rsidRPr="001C7B22">
              <w:rPr>
                <w:color w:val="000000" w:themeColor="text1"/>
                <w:sz w:val="20"/>
                <w:szCs w:val="22"/>
              </w:rPr>
              <w:t> руб.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8,3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21</w:t>
            </w:r>
          </w:p>
        </w:tc>
      </w:tr>
      <w:tr w:rsidR="004C436B" w:rsidRPr="008A78E6" w:rsidTr="00DF05FB">
        <w:trPr>
          <w:trHeight w:val="400"/>
        </w:trPr>
        <w:tc>
          <w:tcPr>
            <w:tcW w:w="2127" w:type="dxa"/>
            <w:shd w:val="clear" w:color="auto" w:fill="auto"/>
            <w:vAlign w:val="bottom"/>
          </w:tcPr>
          <w:p w:rsidR="004C436B" w:rsidRPr="001C7B22" w:rsidRDefault="004C436B" w:rsidP="001C7B22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Использование производственных мощностей,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567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  <w:tc>
          <w:tcPr>
            <w:tcW w:w="709" w:type="dxa"/>
            <w:vAlign w:val="center"/>
          </w:tcPr>
          <w:p w:rsidR="004C436B" w:rsidRPr="001C7B22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2"/>
              </w:rPr>
            </w:pPr>
            <w:r w:rsidRPr="001C7B22">
              <w:rPr>
                <w:color w:val="000000" w:themeColor="text1"/>
                <w:sz w:val="20"/>
                <w:szCs w:val="22"/>
              </w:rPr>
              <w:t>75</w:t>
            </w:r>
          </w:p>
        </w:tc>
      </w:tr>
    </w:tbl>
    <w:p w:rsidR="004C436B" w:rsidRDefault="004C436B" w:rsidP="004C436B">
      <w:pPr>
        <w:shd w:val="clear" w:color="auto" w:fill="FFFFFF"/>
        <w:spacing w:before="12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рынки сбыта продукции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Зубово-Полянский муниципальный район. В настоящее время рассматривается вопрос о расширении имеющегося производства. К 2025 г. планируется увеличение производства хлебобулочных и кондитерских изделий и ее реализации (табл. </w:t>
      </w:r>
      <w:r w:rsidR="00DF05F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4C436B" w:rsidRPr="008A78E6" w:rsidRDefault="004C436B" w:rsidP="004C436B">
      <w:pPr>
        <w:shd w:val="clear" w:color="auto" w:fill="FFFFFF"/>
        <w:spacing w:before="120" w:line="36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DF05F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4C436B" w:rsidRPr="0049577C" w:rsidRDefault="004C436B" w:rsidP="004C436B">
      <w:pPr>
        <w:ind w:firstLine="4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49577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 xml:space="preserve">Объем реализованной продукции (в натуральном выражении), </w:t>
      </w:r>
      <w:proofErr w:type="gramStart"/>
      <w:r w:rsidRPr="0049577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т</w:t>
      </w:r>
      <w:proofErr w:type="gramEnd"/>
      <w:r w:rsidRPr="0049577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.</w:t>
      </w:r>
    </w:p>
    <w:tbl>
      <w:tblPr>
        <w:tblW w:w="9498" w:type="dxa"/>
        <w:tblInd w:w="10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  <w:gridCol w:w="851"/>
      </w:tblGrid>
      <w:tr w:rsidR="004C436B" w:rsidRPr="008A78E6" w:rsidTr="00DF05FB">
        <w:trPr>
          <w:trHeight w:hRule="exact" w:val="87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snapToGrid w:val="0"/>
              <w:ind w:right="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  <w:r w:rsidRPr="004957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Показатель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2015г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2016г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2017г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2018г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2019г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2020г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2021г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2022г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 w:rsidRPr="0049577C">
              <w:rPr>
                <w:b/>
                <w:color w:val="000000" w:themeColor="text1"/>
                <w:sz w:val="20"/>
              </w:rPr>
              <w:t>2023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2024 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2025 г</w:t>
            </w:r>
          </w:p>
        </w:tc>
      </w:tr>
      <w:tr w:rsidR="004C436B" w:rsidRPr="008A78E6" w:rsidTr="00DF05F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49577C" w:rsidRDefault="004C436B" w:rsidP="00DF05FB">
            <w:pPr>
              <w:snapToGrid w:val="0"/>
              <w:spacing w:after="0" w:line="240" w:lineRule="auto"/>
              <w:ind w:left="-108" w:right="-71"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49577C" w:rsidRDefault="004C436B" w:rsidP="00DF05FB">
            <w:pPr>
              <w:snapToGrid w:val="0"/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49577C" w:rsidRDefault="004C436B" w:rsidP="00DF05FB">
            <w:pPr>
              <w:snapToGrid w:val="0"/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49577C" w:rsidRDefault="004C436B" w:rsidP="00DF05FB">
            <w:pPr>
              <w:snapToGrid w:val="0"/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595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49577C" w:rsidRDefault="004C436B" w:rsidP="00DF05FB">
            <w:pPr>
              <w:snapToGrid w:val="0"/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  <w:r w:rsidRPr="004957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Прогноз</w:t>
            </w:r>
          </w:p>
        </w:tc>
      </w:tr>
      <w:tr w:rsidR="004C436B" w:rsidRPr="008A78E6" w:rsidTr="00DF05FB">
        <w:trPr>
          <w:trHeight w:val="6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Default"/>
              <w:snapToGrid w:val="0"/>
              <w:ind w:left="-108" w:right="-71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Хлебобулочные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475,3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445,7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539,7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570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605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629</w:t>
            </w:r>
          </w:p>
        </w:tc>
      </w:tr>
      <w:tr w:rsidR="004C436B" w:rsidRPr="008A78E6" w:rsidTr="00DF05FB">
        <w:trPr>
          <w:trHeight w:val="20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DF05FB">
            <w:pPr>
              <w:pStyle w:val="Default"/>
              <w:snapToGrid w:val="0"/>
              <w:ind w:left="-108" w:right="-71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Кондитерские изделия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30,7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23,1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49577C" w:rsidRDefault="004C436B" w:rsidP="0015658A">
            <w:pPr>
              <w:pStyle w:val="Default"/>
              <w:snapToGrid w:val="0"/>
              <w:jc w:val="center"/>
              <w:rPr>
                <w:color w:val="000000" w:themeColor="text1"/>
                <w:sz w:val="20"/>
              </w:rPr>
            </w:pPr>
            <w:r w:rsidRPr="0049577C">
              <w:rPr>
                <w:color w:val="000000" w:themeColor="text1"/>
                <w:sz w:val="20"/>
              </w:rPr>
              <w:t>22</w:t>
            </w:r>
          </w:p>
        </w:tc>
      </w:tr>
    </w:tbl>
    <w:p w:rsidR="004C436B" w:rsidRPr="008A78E6" w:rsidRDefault="004C436B" w:rsidP="004C436B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до 2025 г. являются расширение производства, увеличение использования производственных мощностей (с 60 до 70%), расширение рынков сбыта продукции, сохранение рабочих мест.</w:t>
      </w:r>
    </w:p>
    <w:p w:rsidR="004C436B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Социальный эффект выразится в сохранении имеющихся рабочих мест и повышении заработной платы к 2025 г. до 24500</w:t>
      </w:r>
      <w:r w:rsidR="001565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В настоящее время на предприятии работают 67 чел., средняя заработная плата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12500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</w:p>
    <w:p w:rsidR="004C436B" w:rsidRPr="00A771AA" w:rsidRDefault="004C436B" w:rsidP="004C436B">
      <w:pPr>
        <w:spacing w:after="0" w:line="360" w:lineRule="auto"/>
        <w:ind w:firstLine="709"/>
        <w:jc w:val="both"/>
        <w:rPr>
          <w:rStyle w:val="Subst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4C436B" w:rsidRPr="00A771AA" w:rsidRDefault="004C436B" w:rsidP="004C436B">
      <w:pPr>
        <w:spacing w:before="240" w:after="24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771AA">
        <w:rPr>
          <w:rFonts w:ascii="Times New Roman" w:hAnsi="Times New Roman" w:cs="Times New Roman"/>
          <w:b/>
          <w:bCs/>
          <w:iCs/>
          <w:sz w:val="28"/>
          <w:szCs w:val="28"/>
        </w:rPr>
        <w:t>ООО «Хлебозавод»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8A78E6">
        <w:rPr>
          <w:rFonts w:ascii="Times New Roman" w:hAnsi="Times New Roman" w:cs="Times New Roman"/>
          <w:sz w:val="28"/>
          <w:szCs w:val="28"/>
        </w:rPr>
        <w:t xml:space="preserve"> повышение эффективности деятельности предприятия.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8A78E6">
        <w:rPr>
          <w:rFonts w:ascii="Times New Roman" w:hAnsi="Times New Roman" w:cs="Times New Roman"/>
          <w:sz w:val="28"/>
          <w:szCs w:val="28"/>
        </w:rPr>
        <w:t xml:space="preserve"> увеличение объемов производства и реализации выпускаемой продукции, сохранение рабочих мест.</w:t>
      </w:r>
    </w:p>
    <w:p w:rsidR="004C436B" w:rsidRPr="00255C14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sz w:val="28"/>
          <w:szCs w:val="28"/>
        </w:rPr>
        <w:t xml:space="preserve">Условия и перспективы развития. </w:t>
      </w:r>
      <w:r w:rsidRPr="008A78E6">
        <w:rPr>
          <w:rFonts w:ascii="Times New Roman" w:hAnsi="Times New Roman" w:cs="Times New Roman"/>
          <w:sz w:val="28"/>
          <w:szCs w:val="28"/>
        </w:rPr>
        <w:t xml:space="preserve">ООО «Хлебозавод» сдан в эксплуатацию в декабре 1979 г. Основной вид деятельности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8A78E6">
        <w:rPr>
          <w:rFonts w:ascii="Times New Roman" w:hAnsi="Times New Roman" w:cs="Times New Roman"/>
          <w:sz w:val="28"/>
          <w:szCs w:val="28"/>
        </w:rPr>
        <w:t xml:space="preserve"> производство и реализация хлебобулочных изделий. В настоящее время ассортимент предприятия составляет 45 наименований хлебобулочных и мучных кондитерских изделий. Основная часть произведенной продукции реализуется в </w:t>
      </w:r>
      <w:r w:rsidRPr="00255C14">
        <w:rPr>
          <w:rFonts w:ascii="Times New Roman" w:hAnsi="Times New Roman" w:cs="Times New Roman"/>
          <w:sz w:val="28"/>
          <w:szCs w:val="28"/>
        </w:rPr>
        <w:t xml:space="preserve">пределах Республики Мордовия. </w:t>
      </w:r>
    </w:p>
    <w:p w:rsidR="004C436B" w:rsidRPr="00255C14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14">
        <w:rPr>
          <w:rFonts w:ascii="Times New Roman" w:hAnsi="Times New Roman" w:cs="Times New Roman"/>
          <w:sz w:val="28"/>
          <w:szCs w:val="28"/>
        </w:rPr>
        <w:t xml:space="preserve">В 2015 г. предприятием произведено 563,0 т хлебобулочных изделий, 8,0 т кондитерских изделий. Общая </w:t>
      </w:r>
      <w:r w:rsidRPr="00255C14">
        <w:rPr>
          <w:rStyle w:val="ab"/>
          <w:rFonts w:ascii="Times New Roman" w:hAnsi="Times New Roman" w:cs="Times New Roman"/>
          <w:i w:val="0"/>
          <w:iCs w:val="0"/>
          <w:sz w:val="28"/>
          <w:szCs w:val="28"/>
        </w:rPr>
        <w:t>сумма выручки</w:t>
      </w:r>
      <w:r w:rsidRPr="00255C14">
        <w:rPr>
          <w:rFonts w:ascii="Times New Roman" w:hAnsi="Times New Roman" w:cs="Times New Roman"/>
          <w:sz w:val="28"/>
          <w:szCs w:val="28"/>
        </w:rPr>
        <w:t xml:space="preserve"> от реализации продукции составила 25532 тыс. руб. (табл. </w:t>
      </w:r>
      <w:r w:rsidR="00DF05FB" w:rsidRPr="00255C14">
        <w:rPr>
          <w:rFonts w:ascii="Times New Roman" w:hAnsi="Times New Roman" w:cs="Times New Roman"/>
          <w:sz w:val="28"/>
          <w:szCs w:val="28"/>
        </w:rPr>
        <w:t>7</w:t>
      </w:r>
      <w:r w:rsidRPr="00255C14">
        <w:rPr>
          <w:rFonts w:ascii="Times New Roman" w:hAnsi="Times New Roman" w:cs="Times New Roman"/>
          <w:sz w:val="28"/>
          <w:szCs w:val="28"/>
        </w:rPr>
        <w:t>).</w:t>
      </w:r>
    </w:p>
    <w:p w:rsidR="004C436B" w:rsidRPr="008A78E6" w:rsidRDefault="004C436B" w:rsidP="004C436B">
      <w:pPr>
        <w:spacing w:after="120"/>
        <w:ind w:firstLine="45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DF05F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4C436B" w:rsidRPr="000C4642" w:rsidRDefault="004C436B" w:rsidP="004C436B">
      <w:pPr>
        <w:spacing w:after="120" w:line="240" w:lineRule="auto"/>
        <w:ind w:firstLine="4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0C4642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Основные показатели социально-экономического развития</w:t>
      </w: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4C436B" w:rsidRPr="008A78E6" w:rsidTr="00F445DE">
        <w:tc>
          <w:tcPr>
            <w:tcW w:w="1843" w:type="dxa"/>
            <w:vMerge w:val="restart"/>
            <w:shd w:val="clear" w:color="auto" w:fill="auto"/>
          </w:tcPr>
          <w:p w:rsidR="004C436B" w:rsidRPr="00B1041C" w:rsidRDefault="004C436B" w:rsidP="00DF05FB">
            <w:pPr>
              <w:snapToGrid w:val="0"/>
              <w:ind w:right="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2015г.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2016г.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2017г.</w:t>
            </w:r>
          </w:p>
        </w:tc>
        <w:tc>
          <w:tcPr>
            <w:tcW w:w="709" w:type="dxa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2018г.</w:t>
            </w:r>
          </w:p>
        </w:tc>
        <w:tc>
          <w:tcPr>
            <w:tcW w:w="709" w:type="dxa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2019г.</w:t>
            </w:r>
          </w:p>
        </w:tc>
        <w:tc>
          <w:tcPr>
            <w:tcW w:w="709" w:type="dxa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2020г.</w:t>
            </w:r>
          </w:p>
        </w:tc>
        <w:tc>
          <w:tcPr>
            <w:tcW w:w="708" w:type="dxa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2021г.</w:t>
            </w:r>
          </w:p>
        </w:tc>
        <w:tc>
          <w:tcPr>
            <w:tcW w:w="709" w:type="dxa"/>
            <w:shd w:val="clear" w:color="auto" w:fill="auto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2022г.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2023 г</w:t>
            </w:r>
            <w:r w:rsidR="00DF05FB"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2024 г.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2025 г.</w:t>
            </w:r>
          </w:p>
        </w:tc>
      </w:tr>
      <w:tr w:rsidR="004C436B" w:rsidRPr="008A78E6" w:rsidTr="00F445DE">
        <w:tc>
          <w:tcPr>
            <w:tcW w:w="1843" w:type="dxa"/>
            <w:vMerge/>
            <w:shd w:val="clear" w:color="auto" w:fill="auto"/>
            <w:vAlign w:val="bottom"/>
          </w:tcPr>
          <w:p w:rsidR="004C436B" w:rsidRPr="00B1041C" w:rsidRDefault="004C436B" w:rsidP="00DF05FB">
            <w:pPr>
              <w:snapToGrid w:val="0"/>
              <w:ind w:left="57" w:right="57" w:firstLine="42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firstLine="42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firstLine="42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firstLine="42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tabs>
                <w:tab w:val="left" w:pos="709"/>
              </w:tabs>
              <w:snapToGrid w:val="0"/>
              <w:ind w:left="57" w:right="57" w:firstLine="426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snapToGrid w:val="0"/>
              <w:spacing w:after="0" w:line="240" w:lineRule="auto"/>
              <w:ind w:left="7" w:right="57" w:hanging="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04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Объем производства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хлеба,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proofErr w:type="gramEnd"/>
            <w:r w:rsidRPr="00B104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4C436B" w:rsidRPr="00B1041C" w:rsidRDefault="004C436B" w:rsidP="00DF05FB">
            <w:pPr>
              <w:snapToGrid w:val="0"/>
              <w:spacing w:after="0" w:line="240" w:lineRule="auto"/>
              <w:ind w:left="7" w:right="57" w:hanging="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563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485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490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7" w:right="57" w:hanging="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495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Выручка от реализации товарной продукции, млн.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0,300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0,310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0,320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0,330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 xml:space="preserve">Себестоимость, </w:t>
            </w:r>
            <w:proofErr w:type="spellStart"/>
            <w:r w:rsidRPr="00B1041C">
              <w:rPr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B1041C">
              <w:rPr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B1041C">
              <w:rPr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B1041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0,294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0,304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0,314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-23" w:right="-40" w:hanging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0,323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Налогооблагаемая прибыль, млн.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0,007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Чистая прибыль (после всех выплат), млн.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0,007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Рентабельность,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1,78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1,94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1,87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2,12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Общее число работников предприятия, чел.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45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8850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9170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8997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11235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11270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11300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11320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11330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11350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15658A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Износ </w:t>
            </w:r>
            <w:r w:rsidR="004C436B" w:rsidRPr="00B1041C">
              <w:rPr>
                <w:color w:val="000000" w:themeColor="text1"/>
                <w:sz w:val="20"/>
                <w:szCs w:val="20"/>
              </w:rPr>
              <w:t>оборудования,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85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 xml:space="preserve">Затраты на ремонт </w:t>
            </w:r>
          </w:p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оборудования, тыс.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963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left="57" w:right="57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500</w:t>
            </w:r>
          </w:p>
        </w:tc>
      </w:tr>
      <w:tr w:rsidR="004C436B" w:rsidRPr="008A78E6" w:rsidTr="00F445DE"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 xml:space="preserve">Коэффициент </w:t>
            </w:r>
            <w:r w:rsidRPr="00B1041C">
              <w:rPr>
                <w:color w:val="000000" w:themeColor="text1"/>
                <w:sz w:val="20"/>
                <w:szCs w:val="20"/>
              </w:rPr>
              <w:lastRenderedPageBreak/>
              <w:t>обновления,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C436B" w:rsidRPr="008A78E6" w:rsidTr="00F445DE">
        <w:trPr>
          <w:trHeight w:val="644"/>
        </w:trPr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lastRenderedPageBreak/>
              <w:t xml:space="preserve">Стоимость </w:t>
            </w:r>
            <w:proofErr w:type="gramStart"/>
            <w:r w:rsidRPr="00B1041C">
              <w:rPr>
                <w:color w:val="000000" w:themeColor="text1"/>
                <w:sz w:val="20"/>
                <w:szCs w:val="20"/>
              </w:rPr>
              <w:t>основных</w:t>
            </w:r>
            <w:proofErr w:type="gramEnd"/>
          </w:p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фондов, млн. 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11,3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13,6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13,9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14,6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15,1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15,6</w:t>
            </w:r>
          </w:p>
        </w:tc>
      </w:tr>
      <w:tr w:rsidR="004C436B" w:rsidRPr="008A78E6" w:rsidTr="00F445DE">
        <w:trPr>
          <w:trHeight w:val="400"/>
        </w:trPr>
        <w:tc>
          <w:tcPr>
            <w:tcW w:w="1843" w:type="dxa"/>
            <w:shd w:val="clear" w:color="auto" w:fill="auto"/>
            <w:vAlign w:val="bottom"/>
          </w:tcPr>
          <w:p w:rsidR="004C436B" w:rsidRPr="00B1041C" w:rsidRDefault="004C436B" w:rsidP="00DF05FB">
            <w:pPr>
              <w:pStyle w:val="ac"/>
              <w:snapToGrid w:val="0"/>
              <w:ind w:left="57" w:right="57" w:hanging="57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Использование производственных мощностей,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8" w:type="dxa"/>
            <w:vAlign w:val="center"/>
          </w:tcPr>
          <w:p w:rsidR="004C436B" w:rsidRPr="00B1041C" w:rsidRDefault="004C436B" w:rsidP="00DF05FB">
            <w:pPr>
              <w:pStyle w:val="ac"/>
              <w:snapToGrid w:val="0"/>
              <w:ind w:right="-55"/>
              <w:jc w:val="center"/>
              <w:rPr>
                <w:color w:val="000000" w:themeColor="text1"/>
                <w:sz w:val="20"/>
                <w:szCs w:val="20"/>
              </w:rPr>
            </w:pPr>
            <w:r w:rsidRPr="00B1041C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</w:tbl>
    <w:p w:rsidR="004C436B" w:rsidRPr="00F70411" w:rsidRDefault="004C436B" w:rsidP="004C436B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 xml:space="preserve">Планируемая производственная мощность в сутки составляет 37 т хлебобулочных и 3 т кондитерских изделий. Фактически мощность в сутки на сегодня составляет 3 т хлебобулочных и 30 кг кондитерских изделий. К 2025 г. планируется небольшое увеличение производства хлебобулочных и кондитерских изделий (на 9,7%) и ее реализации (на 32,8%) по сравнению с 2015 г. (табл. </w:t>
      </w:r>
      <w:r w:rsidR="00255C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C436B" w:rsidRPr="008A78E6" w:rsidRDefault="004C436B" w:rsidP="004C436B">
      <w:pPr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55C14">
        <w:rPr>
          <w:rFonts w:ascii="Times New Roman" w:hAnsi="Times New Roman" w:cs="Times New Roman"/>
          <w:sz w:val="28"/>
          <w:szCs w:val="28"/>
        </w:rPr>
        <w:t>8</w:t>
      </w:r>
    </w:p>
    <w:p w:rsidR="004C436B" w:rsidRPr="00F70411" w:rsidRDefault="004C436B" w:rsidP="004C436B">
      <w:pPr>
        <w:spacing w:after="120" w:line="240" w:lineRule="auto"/>
        <w:ind w:firstLine="454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F70411">
        <w:rPr>
          <w:rFonts w:ascii="Times New Roman" w:hAnsi="Times New Roman" w:cs="Times New Roman"/>
          <w:sz w:val="24"/>
          <w:szCs w:val="28"/>
          <w:u w:val="single"/>
        </w:rPr>
        <w:t>Объем реализованной продукции (в натуральном и денежном выражении)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C436B" w:rsidRPr="008A78E6" w:rsidTr="00DF05FB">
        <w:tc>
          <w:tcPr>
            <w:tcW w:w="1276" w:type="dxa"/>
            <w:vMerge w:val="restart"/>
          </w:tcPr>
          <w:p w:rsidR="004C436B" w:rsidRPr="00B1041C" w:rsidRDefault="004C436B" w:rsidP="00DF05FB">
            <w:pPr>
              <w:snapToGrid w:val="0"/>
              <w:ind w:left="57" w:right="5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851" w:type="dxa"/>
            <w:vMerge w:val="restart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2015г</w:t>
            </w:r>
          </w:p>
        </w:tc>
        <w:tc>
          <w:tcPr>
            <w:tcW w:w="850" w:type="dxa"/>
            <w:vMerge w:val="restart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2016г</w:t>
            </w:r>
          </w:p>
        </w:tc>
        <w:tc>
          <w:tcPr>
            <w:tcW w:w="851" w:type="dxa"/>
            <w:vMerge w:val="restart"/>
          </w:tcPr>
          <w:p w:rsidR="004C436B" w:rsidRPr="00B1041C" w:rsidRDefault="004C436B" w:rsidP="00DF05FB">
            <w:pPr>
              <w:pStyle w:val="ac"/>
              <w:snapToGrid w:val="0"/>
              <w:ind w:left="52" w:right="4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2017г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1041C">
              <w:rPr>
                <w:b/>
                <w:color w:val="000000" w:themeColor="text1"/>
                <w:sz w:val="20"/>
                <w:szCs w:val="20"/>
              </w:rPr>
              <w:t>2018г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2019г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2020г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2021г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2022г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2023</w:t>
            </w:r>
            <w:r w:rsidRPr="00B1041C">
              <w:rPr>
                <w:b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2024 г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pStyle w:val="ac"/>
              <w:snapToGrid w:val="0"/>
              <w:ind w:left="-19" w:right="-45" w:hanging="5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2025 г</w:t>
            </w:r>
          </w:p>
        </w:tc>
      </w:tr>
      <w:tr w:rsidR="004C436B" w:rsidRPr="008A78E6" w:rsidTr="00DF05FB">
        <w:tc>
          <w:tcPr>
            <w:tcW w:w="1276" w:type="dxa"/>
            <w:vMerge/>
            <w:vAlign w:val="bottom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bottom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bottom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bottom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8"/>
            <w:vAlign w:val="center"/>
          </w:tcPr>
          <w:p w:rsidR="004C436B" w:rsidRPr="00B1041C" w:rsidRDefault="004C436B" w:rsidP="00DF05F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4C436B" w:rsidRPr="008A78E6" w:rsidTr="00DF05FB">
        <w:tc>
          <w:tcPr>
            <w:tcW w:w="1276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pacing w:val="-4"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>Хлебобулочные изделия, тонн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563/21970</w:t>
            </w:r>
          </w:p>
        </w:tc>
        <w:tc>
          <w:tcPr>
            <w:tcW w:w="850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511/21406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472/20994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480/21300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490/21500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500/21520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510/21550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515/21600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520/21620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525/21625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530/21630</w:t>
            </w:r>
          </w:p>
        </w:tc>
      </w:tr>
      <w:tr w:rsidR="004C436B" w:rsidRPr="008A78E6" w:rsidTr="00DF05FB">
        <w:tc>
          <w:tcPr>
            <w:tcW w:w="1276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pacing w:val="-4"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>Хлебобулочные изделия, тыс. руб.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9,5/1562</w:t>
            </w:r>
          </w:p>
        </w:tc>
        <w:tc>
          <w:tcPr>
            <w:tcW w:w="850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6,5/1377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7/1374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8/1550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8,2/1556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8,6/1600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8,8/1650</w:t>
            </w: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9/1670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C436B" w:rsidRPr="008A78E6" w:rsidTr="00DF05FB">
        <w:tc>
          <w:tcPr>
            <w:tcW w:w="1276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pacing w:val="-4"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>Кондитерские изделия, тонн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C436B" w:rsidRPr="008A78E6" w:rsidTr="00DF05FB">
        <w:tc>
          <w:tcPr>
            <w:tcW w:w="1276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pacing w:val="-4"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>Кондитерские изделия, тыс. руб.</w:t>
            </w: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9,2/1690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9,5/1710</w:t>
            </w:r>
          </w:p>
        </w:tc>
        <w:tc>
          <w:tcPr>
            <w:tcW w:w="709" w:type="dxa"/>
          </w:tcPr>
          <w:p w:rsidR="004C436B" w:rsidRPr="00B1041C" w:rsidRDefault="004C436B" w:rsidP="00DF05F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41C">
              <w:rPr>
                <w:rFonts w:ascii="Times New Roman" w:hAnsi="Times New Roman"/>
                <w:bCs/>
                <w:sz w:val="20"/>
                <w:szCs w:val="20"/>
              </w:rPr>
              <w:t>9,8/1715</w:t>
            </w:r>
          </w:p>
        </w:tc>
      </w:tr>
    </w:tbl>
    <w:p w:rsidR="004C436B" w:rsidRPr="008A78E6" w:rsidRDefault="004C436B" w:rsidP="004C436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>В ближайшие годы открытие новых линий и расширение производства на предприятии не планируется. Основными задачами до 2025 г. являются сохранение и незначительное увеличение использования производственных мощностей (с 4,4 до 5 %), а также ремонт и замена оборудования, расширение рынков сбыта продукции, сохранение рабочих мест.</w:t>
      </w:r>
    </w:p>
    <w:p w:rsidR="004C436B" w:rsidRDefault="004C436B" w:rsidP="004C436B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E6">
        <w:rPr>
          <w:rFonts w:ascii="Times New Roman" w:hAnsi="Times New Roman" w:cs="Times New Roman"/>
          <w:sz w:val="28"/>
          <w:szCs w:val="28"/>
        </w:rPr>
        <w:t>Социальный эффект выразится в сохранении имеющихся рабочих мест и повышении заработной платы к 2025 г. до 11350 руб. В настоящее время на предприятии работает 47 чел., сред</w:t>
      </w:r>
      <w:r>
        <w:rPr>
          <w:rFonts w:ascii="Times New Roman" w:hAnsi="Times New Roman" w:cs="Times New Roman"/>
          <w:sz w:val="28"/>
          <w:szCs w:val="28"/>
        </w:rPr>
        <w:t xml:space="preserve">няя заработная плата </w:t>
      </w:r>
      <w:r>
        <w:rPr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8997</w:t>
      </w:r>
      <w:r w:rsidR="00156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4C436B" w:rsidRPr="008A78E6" w:rsidRDefault="00255C14" w:rsidP="00F67EBF">
      <w:pPr>
        <w:suppressLineNumbers/>
        <w:spacing w:before="240"/>
        <w:ind w:firstLine="709"/>
        <w:jc w:val="center"/>
        <w:rPr>
          <w:rStyle w:val="Subst"/>
          <w:rFonts w:ascii="Times New Roman" w:hAnsi="Times New Roman" w:cs="Times New Roman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Subst"/>
          <w:rFonts w:ascii="Times New Roman" w:hAnsi="Times New Roman" w:cs="Times New Roman"/>
          <w:bCs w:val="0"/>
          <w:i w:val="0"/>
          <w:iCs w:val="0"/>
          <w:color w:val="000000" w:themeColor="text1"/>
          <w:sz w:val="28"/>
          <w:szCs w:val="28"/>
        </w:rPr>
        <w:t>3.3</w:t>
      </w:r>
      <w:r w:rsidR="004C436B" w:rsidRPr="008A78E6">
        <w:rPr>
          <w:rStyle w:val="Subst"/>
          <w:rFonts w:ascii="Times New Roman" w:hAnsi="Times New Roman" w:cs="Times New Roman"/>
          <w:bCs w:val="0"/>
          <w:i w:val="0"/>
          <w:iCs w:val="0"/>
          <w:color w:val="000000" w:themeColor="text1"/>
          <w:sz w:val="28"/>
          <w:szCs w:val="28"/>
        </w:rPr>
        <w:t xml:space="preserve"> </w:t>
      </w:r>
      <w:r w:rsidR="004C436B">
        <w:rPr>
          <w:rStyle w:val="Subst"/>
          <w:rFonts w:ascii="Times New Roman" w:hAnsi="Times New Roman" w:cs="Times New Roman"/>
          <w:bCs w:val="0"/>
          <w:i w:val="0"/>
          <w:iCs w:val="0"/>
          <w:color w:val="000000" w:themeColor="text1"/>
          <w:sz w:val="28"/>
          <w:szCs w:val="28"/>
        </w:rPr>
        <w:t xml:space="preserve"> </w:t>
      </w:r>
      <w:r w:rsidR="004C436B" w:rsidRPr="008A78E6">
        <w:rPr>
          <w:rStyle w:val="Subst"/>
          <w:rFonts w:ascii="Times New Roman" w:hAnsi="Times New Roman" w:cs="Times New Roman"/>
          <w:bCs w:val="0"/>
          <w:i w:val="0"/>
          <w:iCs w:val="0"/>
          <w:color w:val="000000" w:themeColor="text1"/>
          <w:sz w:val="28"/>
          <w:szCs w:val="28"/>
        </w:rPr>
        <w:t>Развитие малого и среднего предпринимательства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Цель: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благоприятных условий для устойчивого развития малого и среднего предпринимательства в Зубово-Полянском муниципальном районе.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Задачи: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поддержки малого и среднего предпринимательства с целью оказания комплексной методической, информационной, консультационной, учебно-образовательной и юридической помощи; обеспечение социальной защищенности и безопасности в малом и среднем предпринимательстве; увеличение объема и видов услуг, оказываемых малыми предприятиями и индивидуальными предпринимателями.</w:t>
      </w:r>
    </w:p>
    <w:p w:rsidR="00255C14" w:rsidRDefault="004C436B" w:rsidP="00F67EBF">
      <w:pPr>
        <w:shd w:val="clear" w:color="auto" w:fill="FFFFFF"/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 w:rsidRPr="008A78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Условия и перспективы развития.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В Зубово-Полянском муниципальном районе по состоянию на 1 января 2018 г. насчитывается 82 малых и средних предприятия и 671 индивидуальных предпринимателя. На малых и средних предприятиях постоянно работает 6240 чел. Структура распределения малых и средних предприятий по годам и сферам деятельности представлена в табл. </w:t>
      </w:r>
      <w:r w:rsidR="00255C14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9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.</w:t>
      </w:r>
    </w:p>
    <w:p w:rsidR="004C436B" w:rsidRPr="008A78E6" w:rsidRDefault="004C436B" w:rsidP="004C436B">
      <w:pPr>
        <w:shd w:val="clear" w:color="auto" w:fill="FFFFFF"/>
        <w:tabs>
          <w:tab w:val="left" w:pos="360"/>
        </w:tabs>
        <w:spacing w:before="100" w:beforeAutospacing="1"/>
        <w:jc w:val="right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 xml:space="preserve">Таблица </w:t>
      </w:r>
      <w:r w:rsidR="00255C14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9</w:t>
      </w:r>
    </w:p>
    <w:p w:rsidR="004C436B" w:rsidRPr="0097349D" w:rsidRDefault="004C436B" w:rsidP="004C436B">
      <w:pPr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97349D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 xml:space="preserve">Количество субъектов малого и среднего бизнеса по годам и сферам деятельности, ед. 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2323"/>
        <w:gridCol w:w="2126"/>
        <w:gridCol w:w="1984"/>
      </w:tblGrid>
      <w:tr w:rsidR="004C436B" w:rsidRPr="0097349D" w:rsidTr="00DF05F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97349D">
              <w:rPr>
                <w:b/>
                <w:color w:val="000000" w:themeColor="text1"/>
                <w:szCs w:val="28"/>
              </w:rPr>
              <w:t>Вид деятельности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97349D">
              <w:rPr>
                <w:b/>
                <w:color w:val="000000" w:themeColor="text1"/>
                <w:szCs w:val="28"/>
              </w:rPr>
              <w:t>2015г.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97349D">
              <w:rPr>
                <w:b/>
                <w:color w:val="000000" w:themeColor="text1"/>
                <w:szCs w:val="28"/>
              </w:rPr>
              <w:t>2016г.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97349D">
              <w:rPr>
                <w:b/>
                <w:color w:val="000000" w:themeColor="text1"/>
                <w:szCs w:val="28"/>
              </w:rPr>
              <w:t>2017г.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Промышленность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30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Строительство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Транспорт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49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Сельское хозяйство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33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29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25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Научно-техническая сфера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349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—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349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—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349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—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Общепит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120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110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100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Платные услуги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130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135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138</w:t>
            </w:r>
          </w:p>
        </w:tc>
      </w:tr>
      <w:tr w:rsidR="004C436B" w:rsidRPr="0097349D" w:rsidTr="00DF05FB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Розничная торговля</w:t>
            </w:r>
          </w:p>
        </w:tc>
        <w:tc>
          <w:tcPr>
            <w:tcW w:w="2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392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381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97349D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97349D">
              <w:rPr>
                <w:color w:val="000000" w:themeColor="text1"/>
                <w:szCs w:val="28"/>
              </w:rPr>
              <w:t>335</w:t>
            </w:r>
          </w:p>
        </w:tc>
      </w:tr>
    </w:tbl>
    <w:p w:rsidR="004C436B" w:rsidRPr="008A78E6" w:rsidRDefault="004C436B" w:rsidP="004C436B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Тем не менее, несмотря на некоторую положительную динамику, деятельность малых и средних предприятий еще остается недостаточно эффективной. На развитие малого и среднего предпринимательства в районе значительное влияние оказывает существующая в стране нестабильная экономическая ситуация: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недостаток стартового капитала и профессиональной подготовки для успешного начала предпринимательской деятельности, а также средств на развитие предпринимательской деятельности;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lastRenderedPageBreak/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сложности доступа к ресурсам коммерческих банков, недостаточное развитие системы микрофинансирования, неразвитая система гарантий (поручительств), слаборазвитые механизмы самофинансирования;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недостаточно развитая инфраструктура поддержки малого и среднего предпринимательства;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наличие административных барьеров при осуществлении деятельности субъектов малого и среднего предпринимательства;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невысокий уровень развития системы информационного обеспечения малого предпринимательства;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eastAsia="he-IL" w:bidi="he-IL"/>
        </w:rPr>
        <w:t> частые изменения нормативной правовой базы, регулирующей деятельность субъектов малого и среднего бизнеса.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устойчивого развития малого и среднего предпринимательства на территории Зубово-Полянского муниципального района требуется: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proofErr w:type="gramStart"/>
      <w:r>
        <w:rPr>
          <w:rStyle w:val="FontStyle168"/>
          <w:sz w:val="28"/>
          <w:szCs w:val="28"/>
        </w:rPr>
        <w:t>−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увеличение обеспеченности торговыми площадями за счет открытия современных торговых объектов, в том числе за счет привлечения крупных сетевых компаний и новых предприятий сферы услуг, увеличения торговых площадей и посадочных мест в общественном питании, расширения спектра оказываемых услуг, пользующихся спросом у населения, внедрения новых технологий в систему бытового обслуживания, развития услуг по приему заказов по месту проживания и работы, обеспечения ценовой</w:t>
      </w:r>
      <w:proofErr w:type="gramEnd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доступности товаров и услуг для малообеспеченных граждан; 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баз данных и каталогов по разным аспектам ведения бизнеса;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49D">
        <w:rPr>
          <w:rStyle w:val="FontStyle168"/>
          <w:sz w:val="28"/>
          <w:szCs w:val="28"/>
        </w:rPr>
        <w:t>−</w:t>
      </w:r>
      <w:r w:rsidRPr="0097349D">
        <w:rPr>
          <w:rFonts w:ascii="Times New Roman" w:hAnsi="Times New Roman" w:cs="Times New Roman"/>
          <w:sz w:val="28"/>
          <w:szCs w:val="28"/>
        </w:rPr>
        <w:t> </w:t>
      </w:r>
      <w:r w:rsidRPr="0097349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оздание электронного реестра субъектов малого и среднего предпринимательства Зубово-Полянского муниципального района;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распространение справочных и методических пособий, информационного бюллетеня для субъектов малого и среднего бизнеса;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положительного общественного мнения по отношению к предпринимательской деятельности и повышение уровня знаний населения о малом и среднем предпринимательстве;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обучение основам предпринимательской деятельности молодежи и других групп населения, проведение семинаров, учебных курсов, повышение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квалификации работников малых предприятий в рамках текущего финансирования.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мероприятий проекта будет осуществляться консультативное и информационное обеспечение предприятий малого и среднего бизнеса, проведение семинаров по вопросам охраны труда и техники безопасности на предприятиях малого и среднего бизнеса, </w:t>
      </w:r>
      <w:r w:rsidR="00F67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содействие в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</w:t>
      </w:r>
      <w:r w:rsidR="00F67EB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профессионального праздника «День предпринимателя».</w:t>
      </w:r>
    </w:p>
    <w:p w:rsidR="004C436B" w:rsidRDefault="004C436B" w:rsidP="004C436B">
      <w:pPr>
        <w:shd w:val="clear" w:color="auto" w:fill="FFFFFF"/>
        <w:tabs>
          <w:tab w:val="left" w:pos="360"/>
        </w:tabs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  <w:t xml:space="preserve">К 2025 г. число занятых в малом и среднем предпринимательстве увеличится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  <w:t xml:space="preserve">с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  <w:t>6240 до 6385 чел. Оборот розничной торговли субъектов малого и среднего бизнеса в 2025 г. составит 2114,5 млн.</w:t>
      </w:r>
      <w:r w:rsidR="00F67EBF"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lang w:eastAsia="he-IL" w:bidi="he-IL"/>
        </w:rPr>
        <w:t xml:space="preserve">руб. </w:t>
      </w:r>
    </w:p>
    <w:p w:rsidR="004C436B" w:rsidRPr="000E1CB1" w:rsidRDefault="004C436B" w:rsidP="004C436B">
      <w:pPr>
        <w:shd w:val="clear" w:color="auto" w:fill="FFFFFF"/>
        <w:tabs>
          <w:tab w:val="left" w:pos="360"/>
        </w:tabs>
        <w:spacing w:after="100" w:afterAutospacing="1" w:line="360" w:lineRule="auto"/>
        <w:ind w:firstLine="709"/>
        <w:jc w:val="both"/>
        <w:rPr>
          <w:rStyle w:val="FontStyle168"/>
          <w:color w:val="000000" w:themeColor="text1"/>
          <w:spacing w:val="-6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Целевые индикаторы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 </w:t>
      </w:r>
      <w:r w:rsidRPr="008A78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подраздел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у </w:t>
      </w:r>
      <w:r w:rsidRPr="008A78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представлены в прил. </w:t>
      </w:r>
      <w:r w:rsidR="00255C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 </w:t>
      </w:r>
      <w:r w:rsidR="00255C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Программе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C436B" w:rsidRPr="008A78E6" w:rsidRDefault="00255C14" w:rsidP="00F67EBF">
      <w:pPr>
        <w:pStyle w:val="Style62"/>
        <w:widowControl/>
        <w:spacing w:before="230" w:after="120" w:line="360" w:lineRule="auto"/>
        <w:ind w:firstLine="709"/>
        <w:jc w:val="center"/>
        <w:rPr>
          <w:rStyle w:val="FontStyle168"/>
          <w:b/>
          <w:color w:val="000000" w:themeColor="text1"/>
          <w:sz w:val="28"/>
          <w:szCs w:val="28"/>
        </w:rPr>
      </w:pPr>
      <w:r>
        <w:rPr>
          <w:rStyle w:val="FontStyle168"/>
          <w:b/>
          <w:color w:val="000000" w:themeColor="text1"/>
          <w:sz w:val="28"/>
          <w:szCs w:val="28"/>
        </w:rPr>
        <w:t>3.4</w:t>
      </w:r>
      <w:r w:rsidR="004C436B" w:rsidRPr="008A78E6">
        <w:rPr>
          <w:rStyle w:val="FontStyle168"/>
          <w:b/>
          <w:color w:val="000000" w:themeColor="text1"/>
          <w:sz w:val="28"/>
          <w:szCs w:val="28"/>
        </w:rPr>
        <w:t xml:space="preserve"> Развитие инфраструктуры потребительского рынка товаров, работ и услуг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повышение эффективности систем торгового и бытового обслуживания населения Зубово-Полянского муниципального района.</w:t>
      </w:r>
    </w:p>
    <w:p w:rsidR="004C436B" w:rsidRPr="008A78E6" w:rsidRDefault="004C436B" w:rsidP="004C436B">
      <w:pPr>
        <w:pStyle w:val="a9"/>
        <w:spacing w:after="0" w:line="360" w:lineRule="auto"/>
        <w:ind w:firstLine="709"/>
        <w:jc w:val="both"/>
        <w:rPr>
          <w:bCs/>
          <w:color w:val="000000" w:themeColor="text1"/>
          <w:spacing w:val="-4"/>
          <w:sz w:val="28"/>
          <w:szCs w:val="28"/>
        </w:rPr>
      </w:pPr>
      <w:r w:rsidRPr="008A78E6">
        <w:rPr>
          <w:b/>
          <w:color w:val="000000" w:themeColor="text1"/>
          <w:sz w:val="28"/>
          <w:szCs w:val="28"/>
        </w:rPr>
        <w:t>Задача</w:t>
      </w:r>
      <w:r w:rsidRPr="008A78E6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8A78E6">
        <w:rPr>
          <w:color w:val="000000" w:themeColor="text1"/>
          <w:sz w:val="28"/>
          <w:szCs w:val="28"/>
        </w:rPr>
        <w:t>разработка мероприятий по формированию и развитию системы торгового и бытового обслуживания населения, обеспечению на предприятиях службы быта восстановления ранее оказываемых видов услуг, повышению качества и уровня оказываемых услуг,</w:t>
      </w:r>
      <w:r w:rsidRPr="008A78E6">
        <w:rPr>
          <w:bCs/>
          <w:color w:val="000000" w:themeColor="text1"/>
          <w:sz w:val="28"/>
          <w:szCs w:val="28"/>
        </w:rPr>
        <w:t xml:space="preserve"> организации и техническому обеспечению деятельности предприятий службы быта, </w:t>
      </w:r>
      <w:r w:rsidRPr="008A78E6">
        <w:rPr>
          <w:bCs/>
          <w:color w:val="000000" w:themeColor="text1"/>
          <w:spacing w:val="-4"/>
          <w:sz w:val="28"/>
          <w:szCs w:val="28"/>
        </w:rPr>
        <w:t>организации, созданию и реконструкции предприятий общепита, укреплению и дальнейшему развитию инфраструктуры торговли.</w:t>
      </w:r>
    </w:p>
    <w:p w:rsidR="004C436B" w:rsidRPr="008A78E6" w:rsidRDefault="004C436B" w:rsidP="004C436B">
      <w:pPr>
        <w:pStyle w:val="a9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A78E6">
        <w:rPr>
          <w:b/>
          <w:bCs/>
          <w:color w:val="000000" w:themeColor="text1"/>
          <w:spacing w:val="-4"/>
          <w:sz w:val="28"/>
          <w:szCs w:val="28"/>
        </w:rPr>
        <w:t xml:space="preserve">Условия и перспективы развития. </w:t>
      </w:r>
      <w:r w:rsidRPr="008A78E6">
        <w:rPr>
          <w:color w:val="000000" w:themeColor="text1"/>
          <w:spacing w:val="-4"/>
          <w:sz w:val="28"/>
          <w:szCs w:val="28"/>
        </w:rPr>
        <w:t>Современный потребительский рынок Зубово-Полянского муниципального</w:t>
      </w:r>
      <w:r w:rsidRPr="008A78E6">
        <w:rPr>
          <w:color w:val="000000" w:themeColor="text1"/>
          <w:sz w:val="28"/>
          <w:szCs w:val="28"/>
        </w:rPr>
        <w:t xml:space="preserve"> района можно охарактеризовать как стабильный, с соответствующим уровнем насыщенности товаров и услуг, достаточно развитой сетью предприятий торговли и общественного питания. 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оложительная динамика развития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 2015 г. зафиксирована во всех сферах потребительского рынка Зубово-Полянского муниципального района </w:t>
      </w: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розничной торговле, общественном питании и бытовом обслуживании населения (табл. </w:t>
      </w:r>
      <w:r w:rsidR="00255C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10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).</w:t>
      </w:r>
    </w:p>
    <w:p w:rsidR="004C436B" w:rsidRPr="008A78E6" w:rsidRDefault="004C436B" w:rsidP="004C436B">
      <w:pPr>
        <w:snapToGrid w:val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255C1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</w:p>
    <w:p w:rsidR="004C436B" w:rsidRPr="0051686E" w:rsidRDefault="004C436B" w:rsidP="004C436B">
      <w:pPr>
        <w:pStyle w:val="ac"/>
        <w:widowControl/>
        <w:suppressAutoHyphens w:val="0"/>
        <w:spacing w:after="120"/>
        <w:jc w:val="center"/>
        <w:rPr>
          <w:bCs/>
          <w:color w:val="000000" w:themeColor="text1"/>
          <w:u w:val="single"/>
        </w:rPr>
      </w:pPr>
      <w:r w:rsidRPr="0051686E">
        <w:rPr>
          <w:bCs/>
          <w:color w:val="000000" w:themeColor="text1"/>
          <w:u w:val="single"/>
        </w:rPr>
        <w:lastRenderedPageBreak/>
        <w:t>Показатели</w:t>
      </w:r>
      <w:r>
        <w:rPr>
          <w:bCs/>
          <w:color w:val="000000" w:themeColor="text1"/>
          <w:u w:val="single"/>
        </w:rPr>
        <w:t xml:space="preserve"> розничного товарооборота </w:t>
      </w:r>
      <w:r w:rsidRPr="0051686E">
        <w:rPr>
          <w:bCs/>
          <w:color w:val="000000" w:themeColor="text1"/>
          <w:u w:val="single"/>
        </w:rPr>
        <w:t>Зубово-Полянского муниципального района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31"/>
        <w:gridCol w:w="709"/>
        <w:gridCol w:w="850"/>
        <w:gridCol w:w="709"/>
        <w:gridCol w:w="851"/>
        <w:gridCol w:w="850"/>
        <w:gridCol w:w="709"/>
        <w:gridCol w:w="709"/>
        <w:gridCol w:w="708"/>
        <w:gridCol w:w="709"/>
        <w:gridCol w:w="851"/>
        <w:gridCol w:w="708"/>
      </w:tblGrid>
      <w:tr w:rsidR="004C436B" w:rsidRPr="008A78E6" w:rsidTr="00DF05FB"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Показатель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2015г.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2016г.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2017г.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2018 г.</w:t>
            </w:r>
          </w:p>
        </w:tc>
        <w:tc>
          <w:tcPr>
            <w:tcW w:w="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Прогноз</w:t>
            </w:r>
          </w:p>
        </w:tc>
      </w:tr>
      <w:tr w:rsidR="004C436B" w:rsidRPr="008A78E6" w:rsidTr="00DF05FB">
        <w:tc>
          <w:tcPr>
            <w:tcW w:w="13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sz w:val="20"/>
                <w:szCs w:val="28"/>
              </w:rPr>
              <w:t>2019г.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2020г.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2021г.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2022г.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2023г.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2024г.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2025г.</w:t>
            </w:r>
          </w:p>
        </w:tc>
      </w:tr>
      <w:tr w:rsidR="004C436B" w:rsidRPr="008A78E6" w:rsidTr="00DF05FB">
        <w:tc>
          <w:tcPr>
            <w:tcW w:w="13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firstLine="1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Общий объем оборота розничной торговли, млн. руб.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3022,9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3226,6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3476,5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z w:val="20"/>
                <w:szCs w:val="28"/>
              </w:rPr>
            </w:pPr>
            <w:r w:rsidRPr="00F67EBF">
              <w:rPr>
                <w:color w:val="000000" w:themeColor="text1"/>
                <w:sz w:val="20"/>
                <w:szCs w:val="28"/>
              </w:rPr>
              <w:t>4008,6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sz w:val="20"/>
                <w:szCs w:val="28"/>
              </w:rPr>
              <w:t>4294,1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4617,7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4975,3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5365,8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5775,8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6217,1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right="-55"/>
              <w:jc w:val="center"/>
              <w:rPr>
                <w:color w:val="000000" w:themeColor="text1"/>
                <w:spacing w:val="-4"/>
                <w:kern w:val="24"/>
                <w:sz w:val="20"/>
                <w:szCs w:val="28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8"/>
              </w:rPr>
              <w:t>6403,6</w:t>
            </w:r>
          </w:p>
        </w:tc>
      </w:tr>
    </w:tbl>
    <w:p w:rsidR="004C436B" w:rsidRPr="008A78E6" w:rsidRDefault="004C436B" w:rsidP="004C436B">
      <w:pPr>
        <w:tabs>
          <w:tab w:val="left" w:pos="3420"/>
        </w:tabs>
        <w:spacing w:after="0" w:line="360" w:lineRule="auto"/>
        <w:ind w:firstLine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оборота розничной торговли в 2017г. составил 3476,5 млн. руб., что выше объема оборота соответствующего в 2015 г. в сопоставимых ценах на 5,1 %. Рост товарооборота обусловлен увеличением торговых площадей, расширением ассортимента товаров и другими факторами. </w:t>
      </w:r>
    </w:p>
    <w:p w:rsidR="004C436B" w:rsidRPr="008A78E6" w:rsidRDefault="004C436B" w:rsidP="004C436B">
      <w:pPr>
        <w:tabs>
          <w:tab w:val="left" w:pos="3420"/>
        </w:tabs>
        <w:spacing w:after="0" w:line="360" w:lineRule="auto"/>
        <w:ind w:firstLine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2017 г. оборот розничной торговли формировался за счет торговой деятельности организаций и индивидуальных предпринимателей, торгующих  вне рынка на 92% и 8 % за счет продажи товаров на вещевых, смешанных и продовольственных рынках. </w:t>
      </w:r>
    </w:p>
    <w:p w:rsidR="004C436B" w:rsidRPr="008A78E6" w:rsidRDefault="004C436B" w:rsidP="004C436B">
      <w:pPr>
        <w:spacing w:after="0" w:line="360" w:lineRule="auto"/>
        <w:ind w:firstLine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Зубово-Полянского муниципального района осуществляют торговую деятельность и оказывают услуги населению предприятия различных организационно-правовых форм собственности. На потребительском рынке района по состоянию на 1 января 2018 г. устойчивую работу обеспечивают 292 магазина различной формы собственности, из них продовольственных </w:t>
      </w: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87 (30,0 %), непродовольственных магазинов </w:t>
      </w: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100 (34,0 %), смешанных </w:t>
      </w: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105 (36,0 %);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54</w:t>
      </w:r>
      <w:r w:rsidR="00255C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</w:t>
      </w:r>
      <w:r w:rsidR="00255C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общественного питания; 110 предприятий и предпринимателей, оказывающих бытовые услуги населению района. </w:t>
      </w:r>
    </w:p>
    <w:p w:rsidR="004C436B" w:rsidRPr="0051686E" w:rsidRDefault="004C436B" w:rsidP="004C436B">
      <w:pPr>
        <w:spacing w:after="0" w:line="360" w:lineRule="auto"/>
        <w:ind w:firstLine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Обеспеченность населения района площадью торговых объектов на 1 января 2018 г. составила 413 м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 тыс. чел. (при нормативе 376,45 м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 тыс. чел.). На положительную динамику обеспеченности населения торговыми площадями повлиял рост торговой сети, за 2017 г. торговая площадь увеличилась на 1415,60 м</w:t>
      </w:r>
      <w:proofErr w:type="gram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proofErr w:type="gram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(введены в эксплуатацию 7 магазинов) (табл.</w:t>
      </w:r>
      <w:r w:rsidR="00255C1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4C436B" w:rsidRPr="008A78E6" w:rsidRDefault="004C436B" w:rsidP="004C436B">
      <w:pPr>
        <w:tabs>
          <w:tab w:val="left" w:pos="342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Таблица </w:t>
      </w:r>
      <w:r w:rsidR="00255C1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</w:p>
    <w:p w:rsidR="004C436B" w:rsidRPr="0051686E" w:rsidRDefault="004C436B" w:rsidP="004C436B">
      <w:pPr>
        <w:tabs>
          <w:tab w:val="left" w:pos="3420"/>
        </w:tabs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51686E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 xml:space="preserve">Динамика развития розничной торговой сети Зубово-Полянского муниципального района </w:t>
      </w:r>
    </w:p>
    <w:tbl>
      <w:tblPr>
        <w:tblW w:w="98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851"/>
        <w:gridCol w:w="850"/>
        <w:gridCol w:w="764"/>
        <w:gridCol w:w="709"/>
        <w:gridCol w:w="708"/>
        <w:gridCol w:w="709"/>
        <w:gridCol w:w="709"/>
        <w:gridCol w:w="709"/>
        <w:gridCol w:w="850"/>
      </w:tblGrid>
      <w:tr w:rsidR="004C436B" w:rsidRPr="008A78E6" w:rsidTr="00F67EBF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 xml:space="preserve">Показатель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2015г.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2016г.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2017г.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2018г.</w:t>
            </w:r>
          </w:p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2020г.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2022г.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2024г.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ind w:left="-55" w:right="-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2025 г.</w:t>
            </w:r>
          </w:p>
        </w:tc>
      </w:tr>
      <w:tr w:rsidR="004C436B" w:rsidRPr="008A78E6" w:rsidTr="00F67EBF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pacing w:val="-4"/>
                <w:kern w:val="24"/>
                <w:sz w:val="20"/>
                <w:szCs w:val="20"/>
              </w:rPr>
              <w:t>оценка</w:t>
            </w:r>
          </w:p>
        </w:tc>
        <w:tc>
          <w:tcPr>
            <w:tcW w:w="515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67EBF">
              <w:rPr>
                <w:b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4C436B" w:rsidRPr="008A78E6" w:rsidTr="00F67EBF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Количество,</w:t>
            </w:r>
            <w:r w:rsidR="00F67E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67EBF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277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285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292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340</w:t>
            </w:r>
          </w:p>
        </w:tc>
      </w:tr>
      <w:tr w:rsidR="004C436B" w:rsidRPr="008A78E6" w:rsidTr="00F67EBF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lastRenderedPageBreak/>
              <w:t>Торговая площадь предприятий розничной торговли, м</w:t>
            </w:r>
            <w:proofErr w:type="gramStart"/>
            <w:r w:rsidRPr="00F67EBF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20496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21394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22810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23310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23790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24590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25090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25459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25827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26196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pacing w:val="-4"/>
                <w:kern w:val="24"/>
                <w:sz w:val="20"/>
                <w:szCs w:val="20"/>
              </w:rPr>
            </w:pPr>
            <w:r w:rsidRPr="00F67EBF">
              <w:rPr>
                <w:color w:val="000000" w:themeColor="text1"/>
                <w:spacing w:val="-4"/>
                <w:kern w:val="24"/>
                <w:sz w:val="20"/>
                <w:szCs w:val="20"/>
              </w:rPr>
              <w:t>26565</w:t>
            </w:r>
          </w:p>
        </w:tc>
      </w:tr>
      <w:tr w:rsidR="004C436B" w:rsidRPr="008A78E6" w:rsidTr="00F67EBF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В том числе на одного жителя, м</w:t>
            </w:r>
            <w:proofErr w:type="gramStart"/>
            <w:r w:rsidRPr="00F67EBF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0,37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0,49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0,52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36B" w:rsidRPr="00F67EBF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67EBF">
              <w:rPr>
                <w:color w:val="000000" w:themeColor="text1"/>
                <w:sz w:val="20"/>
                <w:szCs w:val="20"/>
              </w:rPr>
              <w:t>0,53</w:t>
            </w:r>
          </w:p>
        </w:tc>
      </w:tr>
    </w:tbl>
    <w:p w:rsidR="004C436B" w:rsidRPr="008A78E6" w:rsidRDefault="004C436B" w:rsidP="004C436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bookmarkStart w:id="1" w:name="%252525252525252525252525252525252525252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Для снятия социальной напряженности и стабилизации розничных цен на социально значимые продовольственные товары в Зубово-Полянском муниципальном районе на постоянной основе функционируют 2 универсальные ярмарки:</w:t>
      </w:r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ИП Оленина Г.И. (р.п.</w:t>
      </w:r>
      <w:proofErr w:type="gramEnd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Зубова Поляна) площадью 13 395 м</w:t>
      </w:r>
      <w:proofErr w:type="gramStart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vertAlign w:val="superscript"/>
        </w:rPr>
        <w:t>2</w:t>
      </w:r>
      <w:proofErr w:type="gramEnd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 ООО «Татьяна» (пос. </w:t>
      </w:r>
      <w:proofErr w:type="spellStart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Явас</w:t>
      </w:r>
      <w:proofErr w:type="spellEnd"/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 площадью 2 654 м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vertAlign w:val="superscript"/>
        </w:rPr>
        <w:t>2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общественного питания на территории Зубово-Полянского муниципального района оказывают 54 предприятия (15 кафе и 39 столовых)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(табл. </w:t>
      </w:r>
      <w:r w:rsidR="00255C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12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).</w:t>
      </w:r>
    </w:p>
    <w:p w:rsidR="004C436B" w:rsidRPr="008A78E6" w:rsidRDefault="004C436B" w:rsidP="004C436B">
      <w:pPr>
        <w:snapToGrid w:val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255C1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</w:p>
    <w:p w:rsidR="004C436B" w:rsidRDefault="004C436B" w:rsidP="004C436B">
      <w:pPr>
        <w:pStyle w:val="a9"/>
        <w:widowControl/>
        <w:tabs>
          <w:tab w:val="left" w:pos="3420"/>
        </w:tabs>
        <w:suppressAutoHyphens w:val="0"/>
        <w:spacing w:after="0"/>
        <w:jc w:val="center"/>
        <w:rPr>
          <w:rStyle w:val="ad"/>
          <w:b w:val="0"/>
          <w:color w:val="000000" w:themeColor="text1"/>
          <w:szCs w:val="28"/>
          <w:u w:val="single"/>
        </w:rPr>
      </w:pPr>
      <w:r w:rsidRPr="008B285B">
        <w:rPr>
          <w:rStyle w:val="ad"/>
          <w:b w:val="0"/>
          <w:color w:val="000000" w:themeColor="text1"/>
          <w:szCs w:val="28"/>
          <w:u w:val="single"/>
        </w:rPr>
        <w:t>Численность предприятий обществ</w:t>
      </w:r>
      <w:r>
        <w:rPr>
          <w:rStyle w:val="ad"/>
          <w:b w:val="0"/>
          <w:color w:val="000000" w:themeColor="text1"/>
          <w:szCs w:val="28"/>
          <w:u w:val="single"/>
        </w:rPr>
        <w:t xml:space="preserve">енного питания </w:t>
      </w:r>
    </w:p>
    <w:p w:rsidR="004C436B" w:rsidRPr="008B285B" w:rsidRDefault="004C436B" w:rsidP="004C436B">
      <w:pPr>
        <w:pStyle w:val="a9"/>
        <w:widowControl/>
        <w:tabs>
          <w:tab w:val="left" w:pos="3420"/>
        </w:tabs>
        <w:suppressAutoHyphens w:val="0"/>
        <w:jc w:val="center"/>
        <w:rPr>
          <w:rStyle w:val="ad"/>
          <w:b w:val="0"/>
          <w:color w:val="000000" w:themeColor="text1"/>
          <w:szCs w:val="28"/>
          <w:u w:val="single"/>
        </w:rPr>
      </w:pPr>
      <w:r w:rsidRPr="008B285B">
        <w:rPr>
          <w:rStyle w:val="ad"/>
          <w:b w:val="0"/>
          <w:color w:val="000000" w:themeColor="text1"/>
          <w:szCs w:val="28"/>
          <w:u w:val="single"/>
        </w:rPr>
        <w:t>Зубово-Полянского муниципального района по типам</w:t>
      </w: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12"/>
        <w:gridCol w:w="1276"/>
        <w:gridCol w:w="1276"/>
        <w:gridCol w:w="1417"/>
      </w:tblGrid>
      <w:tr w:rsidR="004C436B" w:rsidRPr="008A78E6" w:rsidTr="00DF05F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8B285B">
              <w:rPr>
                <w:b/>
                <w:color w:val="000000" w:themeColor="text1"/>
                <w:szCs w:val="28"/>
              </w:rPr>
              <w:t xml:space="preserve">Показатель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rStyle w:val="ad"/>
                <w:bCs w:val="0"/>
                <w:color w:val="000000" w:themeColor="text1"/>
                <w:szCs w:val="28"/>
              </w:rPr>
            </w:pPr>
            <w:r w:rsidRPr="008B285B">
              <w:rPr>
                <w:rStyle w:val="ad"/>
                <w:bCs w:val="0"/>
                <w:color w:val="000000" w:themeColor="text1"/>
                <w:szCs w:val="28"/>
              </w:rPr>
              <w:t>2015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rStyle w:val="ad"/>
                <w:bCs w:val="0"/>
                <w:color w:val="000000" w:themeColor="text1"/>
                <w:szCs w:val="28"/>
              </w:rPr>
            </w:pPr>
            <w:r w:rsidRPr="008B285B">
              <w:rPr>
                <w:rStyle w:val="ad"/>
                <w:bCs w:val="0"/>
                <w:color w:val="000000" w:themeColor="text1"/>
                <w:szCs w:val="28"/>
              </w:rPr>
              <w:t>2016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rStyle w:val="ad"/>
                <w:bCs w:val="0"/>
                <w:color w:val="000000" w:themeColor="text1"/>
                <w:szCs w:val="28"/>
              </w:rPr>
            </w:pPr>
            <w:r w:rsidRPr="008B285B">
              <w:rPr>
                <w:rStyle w:val="ad"/>
                <w:bCs w:val="0"/>
                <w:color w:val="000000" w:themeColor="text1"/>
                <w:szCs w:val="28"/>
              </w:rPr>
              <w:t>2017г.</w:t>
            </w:r>
          </w:p>
        </w:tc>
      </w:tr>
      <w:tr w:rsidR="004C436B" w:rsidRPr="008A78E6" w:rsidTr="00DF05FB"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Количество предприятий общественного питания, 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55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55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54</w:t>
            </w:r>
          </w:p>
        </w:tc>
      </w:tr>
      <w:tr w:rsidR="004C436B" w:rsidRPr="008A78E6" w:rsidTr="00DF05FB"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В том числе: — кафе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15</w:t>
            </w:r>
          </w:p>
        </w:tc>
      </w:tr>
      <w:tr w:rsidR="004C436B" w:rsidRPr="008A78E6" w:rsidTr="00DF05FB"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— столовые (по месту учёбы)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39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39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436B" w:rsidRPr="008B285B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8B285B">
              <w:rPr>
                <w:color w:val="000000" w:themeColor="text1"/>
                <w:szCs w:val="28"/>
              </w:rPr>
              <w:t>39</w:t>
            </w:r>
          </w:p>
        </w:tc>
      </w:tr>
    </w:tbl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Общее количество посадочных мест на предприятиях общественного питания в 2017 г. составило 2 517 посадочных мест, в том числе на предприятиях открытой сети </w:t>
      </w:r>
      <w:r>
        <w:rPr>
          <w:rStyle w:val="FontStyle168"/>
          <w:sz w:val="28"/>
          <w:szCs w:val="28"/>
        </w:rPr>
        <w:t>−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614 мест; по сравнению с 2016 годом изменений не было. Обеспеченность посадочными местами на предприятиях общественного питания в 2017 г. составила 20,6 мест на 1 тыс. чел.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потребности населения в услугах сферы общественного питания значительно изменились: появилась потребность в предприятиях, организованных по принципу «быстрое питание», а также в кафе с приготовлением блюд национальной кухни. В целом индустрия питания имеет стабильный потенциал, что в перспективе может обеспечить высокие темпы прироста оборота общественного питания.</w:t>
      </w:r>
    </w:p>
    <w:p w:rsidR="004C436B" w:rsidRPr="00B47A4D" w:rsidRDefault="004C436B" w:rsidP="00F67EBF">
      <w:pPr>
        <w:spacing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рынке бытовых услуг Зубово-Полянского муниципального района преобладают индивидуальные предприниматели, которые освоили практически все виды бытовых услуг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(табл. </w:t>
      </w:r>
      <w:r w:rsidR="002A2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13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).</w:t>
      </w:r>
    </w:p>
    <w:p w:rsidR="004C436B" w:rsidRPr="008A78E6" w:rsidRDefault="004C436B" w:rsidP="004C436B">
      <w:pPr>
        <w:snapToGrid w:val="0"/>
        <w:jc w:val="right"/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8A78E6"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Таблица </w:t>
      </w:r>
      <w:r w:rsidR="002A208C"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13</w:t>
      </w:r>
    </w:p>
    <w:p w:rsidR="004C436B" w:rsidRPr="00B47A4D" w:rsidRDefault="004C436B" w:rsidP="004C436B">
      <w:pPr>
        <w:pStyle w:val="ac"/>
        <w:widowControl/>
        <w:suppressAutoHyphens w:val="0"/>
        <w:jc w:val="center"/>
        <w:rPr>
          <w:rStyle w:val="ad"/>
          <w:b w:val="0"/>
          <w:color w:val="000000" w:themeColor="text1"/>
          <w:szCs w:val="28"/>
          <w:u w:val="single"/>
        </w:rPr>
      </w:pPr>
      <w:r w:rsidRPr="00B47A4D">
        <w:rPr>
          <w:rStyle w:val="ad"/>
          <w:b w:val="0"/>
          <w:color w:val="000000" w:themeColor="text1"/>
          <w:szCs w:val="28"/>
          <w:u w:val="single"/>
        </w:rPr>
        <w:t>Инфраструктура объектов бытового обслуживания населения</w:t>
      </w:r>
    </w:p>
    <w:p w:rsidR="004C436B" w:rsidRPr="00B47A4D" w:rsidRDefault="004C436B" w:rsidP="004C436B">
      <w:pPr>
        <w:pStyle w:val="ac"/>
        <w:widowControl/>
        <w:suppressAutoHyphens w:val="0"/>
        <w:spacing w:after="120"/>
        <w:jc w:val="center"/>
        <w:rPr>
          <w:rStyle w:val="ad"/>
          <w:b w:val="0"/>
          <w:color w:val="000000" w:themeColor="text1"/>
          <w:szCs w:val="28"/>
          <w:u w:val="single"/>
        </w:rPr>
      </w:pPr>
      <w:r w:rsidRPr="00B47A4D">
        <w:rPr>
          <w:rStyle w:val="ad"/>
          <w:b w:val="0"/>
          <w:color w:val="000000" w:themeColor="text1"/>
          <w:szCs w:val="28"/>
          <w:u w:val="single"/>
        </w:rPr>
        <w:t>Зубово-Полянского муниципального района</w:t>
      </w: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276"/>
        <w:gridCol w:w="1559"/>
      </w:tblGrid>
      <w:tr w:rsidR="004C436B" w:rsidRPr="008A78E6" w:rsidTr="00DF05FB">
        <w:trPr>
          <w:tblHeader/>
        </w:trPr>
        <w:tc>
          <w:tcPr>
            <w:tcW w:w="3544" w:type="dxa"/>
            <w:shd w:val="clear" w:color="auto" w:fill="auto"/>
          </w:tcPr>
          <w:p w:rsidR="004C436B" w:rsidRPr="000F5C12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0F5C12">
              <w:rPr>
                <w:b/>
                <w:color w:val="000000" w:themeColor="text1"/>
                <w:szCs w:val="28"/>
              </w:rPr>
              <w:t>Услуга</w:t>
            </w:r>
          </w:p>
        </w:tc>
        <w:tc>
          <w:tcPr>
            <w:tcW w:w="2126" w:type="dxa"/>
            <w:shd w:val="clear" w:color="auto" w:fill="auto"/>
          </w:tcPr>
          <w:p w:rsidR="004C436B" w:rsidRPr="000F5C12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0F5C12">
              <w:rPr>
                <w:b/>
                <w:color w:val="000000" w:themeColor="text1"/>
                <w:szCs w:val="28"/>
              </w:rPr>
              <w:t>Ед</w:t>
            </w:r>
            <w:r>
              <w:rPr>
                <w:b/>
                <w:color w:val="000000" w:themeColor="text1"/>
                <w:szCs w:val="28"/>
              </w:rPr>
              <w:t>иница</w:t>
            </w:r>
            <w:r w:rsidRPr="000F5C12">
              <w:rPr>
                <w:b/>
                <w:color w:val="000000" w:themeColor="text1"/>
                <w:szCs w:val="28"/>
              </w:rPr>
              <w:t xml:space="preserve"> измер</w:t>
            </w:r>
            <w:r>
              <w:rPr>
                <w:b/>
                <w:color w:val="000000" w:themeColor="text1"/>
                <w:szCs w:val="28"/>
              </w:rPr>
              <w:t>ения</w:t>
            </w:r>
          </w:p>
        </w:tc>
        <w:tc>
          <w:tcPr>
            <w:tcW w:w="1134" w:type="dxa"/>
            <w:shd w:val="clear" w:color="auto" w:fill="auto"/>
          </w:tcPr>
          <w:p w:rsidR="004C436B" w:rsidRPr="000F5C12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0F5C12">
              <w:rPr>
                <w:b/>
                <w:color w:val="000000" w:themeColor="text1"/>
                <w:szCs w:val="28"/>
              </w:rPr>
              <w:t>2015 г.</w:t>
            </w:r>
          </w:p>
        </w:tc>
        <w:tc>
          <w:tcPr>
            <w:tcW w:w="1276" w:type="dxa"/>
            <w:shd w:val="clear" w:color="auto" w:fill="auto"/>
          </w:tcPr>
          <w:p w:rsidR="004C436B" w:rsidRPr="000F5C12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0F5C12">
              <w:rPr>
                <w:b/>
                <w:color w:val="000000" w:themeColor="text1"/>
                <w:szCs w:val="28"/>
              </w:rPr>
              <w:t>2016 г.</w:t>
            </w:r>
          </w:p>
        </w:tc>
        <w:tc>
          <w:tcPr>
            <w:tcW w:w="1559" w:type="dxa"/>
            <w:shd w:val="clear" w:color="auto" w:fill="auto"/>
          </w:tcPr>
          <w:p w:rsidR="004C436B" w:rsidRPr="000F5C12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b/>
                <w:color w:val="000000" w:themeColor="text1"/>
                <w:szCs w:val="28"/>
              </w:rPr>
            </w:pPr>
            <w:r w:rsidRPr="000F5C12">
              <w:rPr>
                <w:b/>
                <w:color w:val="000000" w:themeColor="text1"/>
                <w:szCs w:val="28"/>
              </w:rPr>
              <w:t>2017 г.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Парикмахерские и косметические услуги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8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16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Фотоуслуги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5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6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Ремонт аппаратуры и оргтехники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4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4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Ремонт и пошив одежды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3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10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Столярные работы, ремонт жилья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70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70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Ремонт и техническое обслуживание автомобилей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13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22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</w:rPr>
            </w:pPr>
            <w:r w:rsidRPr="00DD5660">
              <w:rPr>
                <w:color w:val="000000" w:themeColor="text1"/>
              </w:rPr>
              <w:t>29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Ритуальные услуги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3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8A78E6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8A78E6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15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Банно-прачечные услуги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2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Ремонт обуви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Ремонт часов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</w:t>
            </w:r>
          </w:p>
        </w:tc>
      </w:tr>
      <w:tr w:rsidR="004C436B" w:rsidRPr="008A78E6" w:rsidTr="00DF05FB">
        <w:tc>
          <w:tcPr>
            <w:tcW w:w="3544" w:type="dxa"/>
            <w:vMerge w:val="restart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Транспортно-экспедиторские услуги</w:t>
            </w: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49</w:t>
            </w:r>
          </w:p>
        </w:tc>
      </w:tr>
      <w:tr w:rsidR="004C436B" w:rsidRPr="008A78E6" w:rsidTr="00DF05FB">
        <w:tc>
          <w:tcPr>
            <w:tcW w:w="3544" w:type="dxa"/>
            <w:vMerge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рабочих мест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C436B" w:rsidRPr="00DD5660" w:rsidRDefault="004C436B" w:rsidP="00DF05FB">
            <w:pPr>
              <w:pStyle w:val="ac"/>
              <w:widowControl/>
              <w:suppressAutoHyphens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DD5660">
              <w:rPr>
                <w:color w:val="000000" w:themeColor="text1"/>
                <w:szCs w:val="28"/>
              </w:rPr>
              <w:t>123</w:t>
            </w:r>
          </w:p>
        </w:tc>
      </w:tr>
    </w:tbl>
    <w:p w:rsidR="004C436B" w:rsidRPr="008A78E6" w:rsidRDefault="004C436B" w:rsidP="004C436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 не менее, несмотря на некоторую положительную динамику, в развитии отрасли остается ряд проблем, требующих решения (неравномерность размещения организаций бытового обслуживания и приемной сети, слабое развитие материально-технической базы, ограниченный ассортимент бытовых услуг во всех населенных пунктах района, за исключением районного центра).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 многом это объясняется низкой рентабельностью и платежеспособностью потребителей бытовых услуг на селе. 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 w:rsidRPr="008A78E6">
        <w:rPr>
          <w:color w:val="000000" w:themeColor="text1"/>
          <w:sz w:val="28"/>
          <w:szCs w:val="28"/>
        </w:rPr>
        <w:t xml:space="preserve">Основными формами государственного содействия малым организациям бытового обслуживания являются помощь в получении долгосрочных и краткосрочных займов, обеспечение коммерческой информацией, повышение квалификации кадров. Организациям и индивидуальным предпринимателям, оказывающим социально значимые виды услуг, предусмотрена сдача в аренду на конкурсной основе объектов недвижимости, находящихся в муниципальной и государственной  собственности. 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 xml:space="preserve">В перспективе, для обеспечения комплексного обслуживания жителей в сельской местности предполагается стимулирование кооперации между субъектами хозяйствования, осуществляющими бытовое обслуживание по отдельным видам, расширение в сельской местности сети приемки заказов и выездного обслуживания. 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Система мероприятий по развитию торговли на территории Зубово-Полянского муниципального района включает в себя: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 xml:space="preserve">организацию ярмарочной торговли в целях реализации сельскохозяйственной продукции, произведенной </w:t>
      </w:r>
      <w:proofErr w:type="spellStart"/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сельхозорганизациями</w:t>
      </w:r>
      <w:proofErr w:type="spellEnd"/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, крестьянско-фермерскими хозяйствами  и личными подсобными хозяйствами;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содействие проведению конкурсов профессионального мастерства специалистов потребительского рынка;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содействие участию специалистов отрасли бытовых услуг во всероссийских и региональных конкурсах профессионального мастерства, республиканских общеотраслевых выставках и ярмарках;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привлечение субъектов торговли района к участию в выставках и ярмарках, смотрах-конкурсах продукции в целях расширения рынка сбыта товаров;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открытие в жилых массивах социально ориентированных новых торговых точек, расположенных в радиусе пешеходной доступности и торгующих широким ассортиментом продовольственных и непродовольственных товаров;</w:t>
      </w:r>
    </w:p>
    <w:p w:rsidR="004C436B" w:rsidRPr="008A78E6" w:rsidRDefault="004C436B" w:rsidP="004C436B">
      <w:pPr>
        <w:pStyle w:val="a9"/>
        <w:widowControl/>
        <w:suppressAutoHyphens w:val="0"/>
        <w:spacing w:after="0" w:line="360" w:lineRule="auto"/>
        <w:ind w:firstLine="709"/>
        <w:jc w:val="both"/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</w:pPr>
      <w:r>
        <w:rPr>
          <w:rStyle w:val="FontStyle168"/>
          <w:sz w:val="28"/>
          <w:szCs w:val="28"/>
        </w:rPr>
        <w:lastRenderedPageBreak/>
        <w:t>−</w:t>
      </w:r>
      <w:r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 </w:t>
      </w:r>
      <w:r w:rsidRPr="008A78E6">
        <w:rPr>
          <w:rStyle w:val="ab"/>
          <w:rFonts w:eastAsia="Times New Roman"/>
          <w:i w:val="0"/>
          <w:iCs w:val="0"/>
          <w:color w:val="000000" w:themeColor="text1"/>
          <w:spacing w:val="-4"/>
          <w:sz w:val="28"/>
          <w:szCs w:val="28"/>
        </w:rPr>
        <w:t>содействие внедрению на предприятиях прогрессивных методов торговли (предоставление скидок покупателям, сезонных распродаж, дегустаций, рекламных акций).</w:t>
      </w:r>
    </w:p>
    <w:p w:rsidR="004C436B" w:rsidRPr="002A208C" w:rsidRDefault="004C436B" w:rsidP="004C436B">
      <w:pPr>
        <w:spacing w:after="0" w:line="360" w:lineRule="auto"/>
        <w:ind w:firstLine="709"/>
        <w:jc w:val="both"/>
        <w:rPr>
          <w:rStyle w:val="ab"/>
          <w:rFonts w:ascii="Times New Roman" w:hAnsi="Times New Roman" w:cs="Times New Roman"/>
          <w:i w:val="0"/>
          <w:iCs w:val="0"/>
          <w:color w:val="000000" w:themeColor="text1"/>
          <w:spacing w:val="-4"/>
          <w:sz w:val="28"/>
          <w:szCs w:val="28"/>
        </w:rPr>
      </w:pPr>
      <w:r w:rsidRPr="002A208C">
        <w:rPr>
          <w:rStyle w:val="ab"/>
          <w:rFonts w:ascii="Times New Roman" w:hAnsi="Times New Roman" w:cs="Times New Roman"/>
          <w:i w:val="0"/>
          <w:iCs w:val="0"/>
          <w:color w:val="000000" w:themeColor="text1"/>
          <w:spacing w:val="-4"/>
          <w:sz w:val="28"/>
          <w:szCs w:val="28"/>
        </w:rPr>
        <w:t xml:space="preserve">В результате реализации мероприятий проекта откроются 15 торговых точек и 4 точки общественного питания. Это позволит к 2025 г. увеличить объем розничного товарооборота до 6 403 млн. руб., оборот общественного питания </w:t>
      </w:r>
      <w:r w:rsidRPr="002A208C">
        <w:rPr>
          <w:rStyle w:val="FontStyle168"/>
          <w:sz w:val="28"/>
          <w:szCs w:val="28"/>
        </w:rPr>
        <w:t>−</w:t>
      </w:r>
      <w:r w:rsidRPr="002A208C">
        <w:rPr>
          <w:rStyle w:val="ab"/>
          <w:rFonts w:ascii="Times New Roman" w:hAnsi="Times New Roman" w:cs="Times New Roman"/>
          <w:i w:val="0"/>
          <w:iCs w:val="0"/>
          <w:color w:val="000000" w:themeColor="text1"/>
          <w:spacing w:val="-4"/>
          <w:sz w:val="28"/>
          <w:szCs w:val="28"/>
        </w:rPr>
        <w:t xml:space="preserve"> до 5 млн. руб. </w:t>
      </w:r>
    </w:p>
    <w:p w:rsidR="004C436B" w:rsidRPr="00DD5660" w:rsidRDefault="004C436B" w:rsidP="004C436B">
      <w:pPr>
        <w:pStyle w:val="ae"/>
        <w:widowControl/>
        <w:suppressAutoHyphens w:val="0"/>
        <w:spacing w:after="240" w:line="360" w:lineRule="auto"/>
        <w:ind w:firstLine="709"/>
        <w:jc w:val="both"/>
        <w:rPr>
          <w:rStyle w:val="FontStyle168"/>
          <w:rFonts w:eastAsia="Times New Roman"/>
          <w:color w:val="000000" w:themeColor="text1"/>
          <w:spacing w:val="-6"/>
          <w:sz w:val="28"/>
          <w:szCs w:val="28"/>
        </w:rPr>
      </w:pPr>
      <w:r w:rsidRPr="008A78E6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 xml:space="preserve">Целевые индикаторы 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 xml:space="preserve">по подразделу </w:t>
      </w:r>
      <w:r w:rsidRPr="008A78E6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представлены в прил. </w:t>
      </w:r>
      <w:r w:rsidR="002A208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Pr="008A78E6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 xml:space="preserve"> к </w:t>
      </w:r>
      <w:r w:rsidR="002A208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Программе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C436B" w:rsidRPr="008A78E6" w:rsidRDefault="00CD3B1A" w:rsidP="00F67EBF">
      <w:pPr>
        <w:ind w:firstLine="709"/>
        <w:jc w:val="center"/>
        <w:rPr>
          <w:rStyle w:val="FontStyle168"/>
          <w:b/>
          <w:color w:val="000000" w:themeColor="text1"/>
          <w:sz w:val="28"/>
          <w:szCs w:val="28"/>
        </w:rPr>
      </w:pPr>
      <w:r>
        <w:rPr>
          <w:rStyle w:val="FontStyle168"/>
          <w:b/>
          <w:color w:val="000000" w:themeColor="text1"/>
          <w:sz w:val="28"/>
          <w:szCs w:val="28"/>
        </w:rPr>
        <w:t xml:space="preserve">3.5 </w:t>
      </w:r>
      <w:r w:rsidR="004C436B" w:rsidRPr="008A78E6">
        <w:rPr>
          <w:rStyle w:val="FontStyle168"/>
          <w:b/>
          <w:color w:val="000000" w:themeColor="text1"/>
          <w:sz w:val="28"/>
          <w:szCs w:val="28"/>
        </w:rPr>
        <w:t xml:space="preserve"> Развитие конкуренции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Style w:val="FontStyle168"/>
          <w:b/>
          <w:color w:val="000000" w:themeColor="text1"/>
          <w:sz w:val="28"/>
          <w:szCs w:val="28"/>
        </w:rPr>
        <w:t xml:space="preserve">Цели: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эффективной конкурентной среды и условий для добросовестной конкуренции.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информационной прозрачности деятельности органов местного самоуправления, включая публикацию основных процедур и результатов деятельности; сокращение административных барьеров.</w:t>
      </w:r>
    </w:p>
    <w:p w:rsidR="00525A15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Условия и перспективы развития.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8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Зубово-</w:t>
      </w:r>
      <w:r w:rsidRPr="008A78E6">
        <w:rPr>
          <w:rStyle w:val="FontStyle168"/>
          <w:color w:val="000000" w:themeColor="text1"/>
          <w:sz w:val="28"/>
          <w:szCs w:val="28"/>
        </w:rPr>
        <w:t>Полянский муниципальный район располагает рядом конкурентных преимуществ: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6"/>
          <w:rFonts w:eastAsia="Calibri"/>
          <w:color w:val="000000" w:themeColor="text1"/>
          <w:sz w:val="28"/>
          <w:szCs w:val="28"/>
        </w:rPr>
      </w:pPr>
      <w:r>
        <w:rPr>
          <w:rStyle w:val="FontStyle168"/>
          <w:color w:val="000000" w:themeColor="text1"/>
          <w:sz w:val="28"/>
          <w:szCs w:val="28"/>
        </w:rPr>
        <w:t>-</w:t>
      </w:r>
      <w:r w:rsidRPr="008A78E6">
        <w:rPr>
          <w:rStyle w:val="FontStyle168"/>
          <w:color w:val="000000" w:themeColor="text1"/>
          <w:sz w:val="28"/>
          <w:szCs w:val="28"/>
        </w:rPr>
        <w:t>н</w:t>
      </w:r>
      <w:r w:rsidRPr="008A78E6">
        <w:rPr>
          <w:rStyle w:val="FontStyle166"/>
          <w:rFonts w:eastAsia="Calibri"/>
          <w:color w:val="000000" w:themeColor="text1"/>
          <w:sz w:val="28"/>
          <w:szCs w:val="28"/>
        </w:rPr>
        <w:t xml:space="preserve">аличие определенного экономического потенциала, 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6"/>
          <w:rFonts w:eastAsia="Calibri"/>
          <w:color w:val="000000" w:themeColor="text1"/>
          <w:sz w:val="28"/>
          <w:szCs w:val="28"/>
        </w:rPr>
      </w:pPr>
      <w:r>
        <w:rPr>
          <w:rStyle w:val="FontStyle166"/>
          <w:rFonts w:eastAsia="Calibri"/>
          <w:color w:val="000000" w:themeColor="text1"/>
          <w:sz w:val="28"/>
          <w:szCs w:val="28"/>
        </w:rPr>
        <w:t>-</w:t>
      </w:r>
      <w:r w:rsidRPr="008A78E6">
        <w:rPr>
          <w:rStyle w:val="FontStyle166"/>
          <w:rFonts w:eastAsia="Calibri"/>
          <w:color w:val="000000" w:themeColor="text1"/>
          <w:sz w:val="28"/>
          <w:szCs w:val="28"/>
        </w:rPr>
        <w:t>наличие  крупно</w:t>
      </w:r>
      <w:r>
        <w:rPr>
          <w:rStyle w:val="FontStyle166"/>
          <w:rFonts w:eastAsia="Calibri"/>
          <w:color w:val="000000" w:themeColor="text1"/>
          <w:sz w:val="28"/>
          <w:szCs w:val="28"/>
        </w:rPr>
        <w:t xml:space="preserve">го предприятия лесопереработки </w:t>
      </w:r>
      <w:r w:rsidRPr="008A78E6">
        <w:rPr>
          <w:rStyle w:val="FontStyle166"/>
          <w:rFonts w:eastAsia="Calibri"/>
          <w:color w:val="000000" w:themeColor="text1"/>
          <w:sz w:val="28"/>
          <w:szCs w:val="28"/>
        </w:rPr>
        <w:t>ЗАО «</w:t>
      </w:r>
      <w:proofErr w:type="spellStart"/>
      <w:r w:rsidRPr="008A78E6">
        <w:rPr>
          <w:rStyle w:val="FontStyle166"/>
          <w:rFonts w:eastAsia="Calibri"/>
          <w:color w:val="000000" w:themeColor="text1"/>
          <w:sz w:val="28"/>
          <w:szCs w:val="28"/>
        </w:rPr>
        <w:t>Плайтерра</w:t>
      </w:r>
      <w:proofErr w:type="spellEnd"/>
      <w:r>
        <w:rPr>
          <w:rStyle w:val="FontStyle166"/>
          <w:rFonts w:eastAsia="Calibri"/>
          <w:color w:val="000000" w:themeColor="text1"/>
          <w:sz w:val="28"/>
          <w:szCs w:val="28"/>
        </w:rPr>
        <w:t>»</w:t>
      </w:r>
      <w:r w:rsidRPr="008A78E6">
        <w:rPr>
          <w:rStyle w:val="FontStyle166"/>
          <w:rFonts w:eastAsia="Calibri"/>
          <w:color w:val="000000" w:themeColor="text1"/>
          <w:sz w:val="28"/>
          <w:szCs w:val="28"/>
        </w:rPr>
        <w:t>,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6"/>
          <w:color w:val="000000" w:themeColor="text1"/>
          <w:sz w:val="28"/>
          <w:szCs w:val="28"/>
        </w:rPr>
      </w:pPr>
      <w:r w:rsidRPr="008A78E6">
        <w:rPr>
          <w:rStyle w:val="FontStyle166"/>
          <w:color w:val="000000" w:themeColor="text1"/>
          <w:sz w:val="28"/>
          <w:szCs w:val="28"/>
        </w:rPr>
        <w:t>-выгодное транспортное положение на Куйбышевской железной дороге и  автодороге федерального значения М -5 «Урал»,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6"/>
          <w:color w:val="000000" w:themeColor="text1"/>
          <w:sz w:val="28"/>
          <w:szCs w:val="28"/>
        </w:rPr>
      </w:pPr>
      <w:r w:rsidRPr="008A78E6">
        <w:rPr>
          <w:rStyle w:val="FontStyle166"/>
          <w:color w:val="000000" w:themeColor="text1"/>
          <w:sz w:val="28"/>
          <w:szCs w:val="28"/>
        </w:rPr>
        <w:t>-наличие земельных ресурсов для ведения сельскохозяйст</w:t>
      </w:r>
      <w:r>
        <w:rPr>
          <w:rStyle w:val="FontStyle166"/>
          <w:color w:val="000000" w:themeColor="text1"/>
          <w:sz w:val="28"/>
          <w:szCs w:val="28"/>
        </w:rPr>
        <w:t xml:space="preserve">венного производства, личного подсобного хозяйства, </w:t>
      </w:r>
      <w:r w:rsidRPr="008A78E6">
        <w:rPr>
          <w:rStyle w:val="FontStyle166"/>
          <w:color w:val="000000" w:themeColor="text1"/>
          <w:sz w:val="28"/>
          <w:szCs w:val="28"/>
        </w:rPr>
        <w:t>жилищного строительства;</w:t>
      </w:r>
    </w:p>
    <w:p w:rsidR="00525A15" w:rsidRPr="008A78E6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rStyle w:val="FontStyle166"/>
          <w:color w:val="000000" w:themeColor="text1"/>
          <w:sz w:val="28"/>
          <w:szCs w:val="28"/>
        </w:rPr>
      </w:pPr>
      <w:r w:rsidRPr="008A78E6">
        <w:rPr>
          <w:rStyle w:val="FontStyle166"/>
          <w:color w:val="000000" w:themeColor="text1"/>
          <w:sz w:val="28"/>
          <w:szCs w:val="28"/>
        </w:rPr>
        <w:t>-стабильная работа и высокая рентабельность предприятия - ЗАО «</w:t>
      </w:r>
      <w:proofErr w:type="spellStart"/>
      <w:r w:rsidRPr="008A78E6">
        <w:rPr>
          <w:rStyle w:val="FontStyle166"/>
          <w:color w:val="000000" w:themeColor="text1"/>
          <w:sz w:val="28"/>
          <w:szCs w:val="28"/>
        </w:rPr>
        <w:t>Плайтерра</w:t>
      </w:r>
      <w:proofErr w:type="spellEnd"/>
      <w:r w:rsidRPr="008A78E6">
        <w:rPr>
          <w:rStyle w:val="FontStyle166"/>
          <w:color w:val="000000" w:themeColor="text1"/>
          <w:sz w:val="28"/>
          <w:szCs w:val="28"/>
        </w:rPr>
        <w:t>»,</w:t>
      </w:r>
    </w:p>
    <w:p w:rsidR="00525A15" w:rsidRPr="00525A15" w:rsidRDefault="00525A15" w:rsidP="00525A15">
      <w:pPr>
        <w:pStyle w:val="Style33"/>
        <w:widowControl/>
        <w:tabs>
          <w:tab w:val="left" w:pos="302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>
        <w:rPr>
          <w:rStyle w:val="FontStyle166"/>
          <w:color w:val="000000" w:themeColor="text1"/>
          <w:sz w:val="28"/>
          <w:szCs w:val="28"/>
        </w:rPr>
        <w:t>-</w:t>
      </w:r>
      <w:r w:rsidRPr="008A78E6">
        <w:rPr>
          <w:rStyle w:val="FontStyle166"/>
          <w:color w:val="000000" w:themeColor="text1"/>
          <w:sz w:val="28"/>
          <w:szCs w:val="28"/>
        </w:rPr>
        <w:t>развитая инженерная инфраструктура</w:t>
      </w:r>
      <w:r>
        <w:rPr>
          <w:rStyle w:val="FontStyle166"/>
          <w:color w:val="000000" w:themeColor="text1"/>
          <w:sz w:val="28"/>
          <w:szCs w:val="28"/>
        </w:rPr>
        <w:t>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конкурентных отношений служит необходимым условием эффективного воздействия рыночных механизмов для обеспечения устойчивого экономического роста, решения </w:t>
      </w:r>
      <w:r w:rsidRPr="008A78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социальных проблем. 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Защита конкуренции и 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пресечение 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антиконкурентных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 находятся в центре государственной и муниципальной экономической политики.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 местного самоуправления Зубово-Полянского муниципального района будут задействованы в мероприятиях по реализации основных приоритетов деятельности Правительства Российской Федерации, Республики Мордовия, ключевым условием  реализации задач, поставленных в </w:t>
      </w: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Стратегии социально-экономического развития Республики Мордовия до 2025 года.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A78E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этих целях будут решены задачи: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улучшение конкурентной среды за счет создания равных условий для  развития хозяйствующих субъектов, предотвращения монополистического поведения субъектов и </w:t>
      </w:r>
      <w:proofErr w:type="spellStart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антиконкурентных</w:t>
      </w:r>
      <w:proofErr w:type="spellEnd"/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 органов местного самоуправления;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системы мониторинга на проблемных товарных рынках, где недостаточное развитие конкуренции сдерживает рост предложения товаров и услуг и способствует негативным ценовым тенденциям; 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 развития конкуренции в приоритетных отраслях экономики путем использования инструментов экономического стимулирования и поддержки.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информационной прозрачности деятельности органов местного самоуправления;</w:t>
      </w:r>
    </w:p>
    <w:p w:rsidR="004C436B" w:rsidRPr="008A78E6" w:rsidRDefault="004C436B" w:rsidP="004C436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работы по информированию населения и организаций к работе официальных веб-сайтов исполнительных органов государственной власти и государственных учреждений;</w:t>
      </w:r>
    </w:p>
    <w:p w:rsidR="004C436B" w:rsidRPr="008A78E6" w:rsidRDefault="004C436B" w:rsidP="004C436B">
      <w:pPr>
        <w:spacing w:after="240" w:line="360" w:lineRule="auto"/>
        <w:ind w:firstLine="709"/>
        <w:jc w:val="both"/>
        <w:rPr>
          <w:rStyle w:val="FontStyle168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</w:t>
      </w:r>
      <w:r w:rsidRPr="008A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совершенствование системы осуществления закупок товаров, 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услуг для муниципальных нужд.</w:t>
      </w:r>
    </w:p>
    <w:p w:rsidR="00153F44" w:rsidRDefault="00153F44" w:rsidP="002427F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основных мероприятий </w:t>
      </w:r>
      <w:r w:rsidR="002427FC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 в прил. </w:t>
      </w:r>
      <w:r w:rsidR="00525A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 </w:t>
      </w:r>
      <w:r w:rsidR="00525A1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рограмме.</w:t>
      </w:r>
    </w:p>
    <w:p w:rsidR="00CD3B1A" w:rsidRDefault="00CD3B1A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3B1A" w:rsidRDefault="00CD3B1A" w:rsidP="00F67EBF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 Стратегическое планирование</w:t>
      </w:r>
    </w:p>
    <w:p w:rsidR="002427FC" w:rsidRDefault="002427FC" w:rsidP="00F67EBF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3B1A" w:rsidRPr="009A2A21" w:rsidRDefault="00477E7A" w:rsidP="009A2A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lastRenderedPageBreak/>
        <w:t>Стратегическое планирование – это процесс разработки стратегического плана путем формулирования целей и критериев управления, анализа проблем и среды, определения стратегических идей и конкурентных преимуществ, выбора сценариев и базовых стратегий развития, прогнозирования социально-экономического развития.</w:t>
      </w:r>
    </w:p>
    <w:p w:rsidR="009A2A21" w:rsidRPr="009A2A21" w:rsidRDefault="009A2A21" w:rsidP="009A2A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t xml:space="preserve">Сегодня стратегическое планирование получает все более широкое распространение в качестве эффективного инструмента управления и формирования гражданского сообщества. </w:t>
      </w:r>
    </w:p>
    <w:p w:rsidR="009A2A21" w:rsidRPr="009A2A21" w:rsidRDefault="009A2A21" w:rsidP="009A2A2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t xml:space="preserve">Стратегия социально-экономического развития Зубово-Полянского муниципального района до 2025 года </w:t>
      </w:r>
      <w:proofErr w:type="gramStart"/>
      <w:r w:rsidRPr="009A2A2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A2A21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A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A21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2A21">
        <w:rPr>
          <w:rFonts w:ascii="Times New Roman" w:hAnsi="Times New Roman" w:cs="Times New Roman"/>
          <w:sz w:val="28"/>
          <w:szCs w:val="28"/>
        </w:rPr>
        <w:t>тегия)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A21">
        <w:rPr>
          <w:rFonts w:ascii="Times New Roman" w:hAnsi="Times New Roman" w:cs="Times New Roman"/>
          <w:sz w:val="28"/>
          <w:szCs w:val="28"/>
        </w:rPr>
        <w:t xml:space="preserve">была утверждена решением Совета депутатов Зубово-Полянского муниципального района 28 сентября </w:t>
      </w:r>
      <w:smartTag w:uri="urn:schemas-microsoft-com:office:smarttags" w:element="metricconverter">
        <w:smartTagPr>
          <w:attr w:name="ProductID" w:val="2018 г"/>
        </w:smartTagPr>
        <w:r w:rsidRPr="009A2A21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9A2A21">
        <w:rPr>
          <w:rFonts w:ascii="Times New Roman" w:hAnsi="Times New Roman" w:cs="Times New Roman"/>
          <w:sz w:val="28"/>
          <w:szCs w:val="28"/>
        </w:rPr>
        <w:t>. № 1.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>В разработке Стратегии путем общественных обсуждений приняли участие общественные организации, политические партии, депутаты районного Со</w:t>
      </w:r>
      <w:r w:rsidR="002427FC">
        <w:rPr>
          <w:sz w:val="28"/>
          <w:szCs w:val="28"/>
        </w:rPr>
        <w:t>вета депутатов, Г</w:t>
      </w:r>
      <w:r w:rsidRPr="009A2A21">
        <w:rPr>
          <w:sz w:val="28"/>
          <w:szCs w:val="28"/>
        </w:rPr>
        <w:t xml:space="preserve">лавы поселений, градообразующие предприятия, бизнес-сообщество, население района и другие лица. </w:t>
      </w:r>
    </w:p>
    <w:p w:rsidR="009A2A21" w:rsidRPr="009A2A21" w:rsidRDefault="009A2A21" w:rsidP="009A2A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t>Стратегия является базовым документом системы муниципального стратегического планирования Зубово-Полянского муниципального района и призвана определить основные направления развития  района на период до 2025 г.</w:t>
      </w:r>
    </w:p>
    <w:p w:rsidR="009A2A21" w:rsidRPr="009A2A21" w:rsidRDefault="009A2A21" w:rsidP="009A2A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t>Стратегия является основой для разработки муниципальных программ Зубово-Полянского муниципального района, схемы территориального планирования Зубово-Полянского муниципального района и плана мероприятий по реализации Стратегии, направленных на достижение целей и задач Стратегии.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Под стратегией понимается видение и выбор будущего в долгосрочной перспективе, где определяются цели и задачи стратегического развития района, направления деятельности по их реализации в соответствии с имеющимися и привлекаемыми стратегическими ресурсами – интеллектуальным потенциалом, финансовыми, инвестиционными, природными, производственными и трудовыми ресурсами.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lastRenderedPageBreak/>
        <w:t>Стратегия развития является реальным инструментом повышения эффективности управления районом, который позволяет районному сообществу определить цели развития района на долгосрочную перспективу, привлечь к процессу управления широкие слои населения.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Кроме того, Стратегия развития района: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- способствует оптимальному использованию имеющихся в районе ресурсов;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- привлечению инвестиций, т.к. наличие Стратегии является обязательным условием, выдвигаемым при реализации инвестиционных проектов на территории района.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Наличие Стратегии социально-экономического развития дает возможность населению, представителям всех хозяйствующих, финансовых и общественных структур принимать участие в выборе различных решений и их реализации.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 xml:space="preserve">Стратегия показывает широким кругам общественности, что усилия органов местных властей направлены не только на решение частных, каждодневных задач, но и устремлены в будущее с целью обеспечения своему району устойчивого развития. </w:t>
      </w:r>
    </w:p>
    <w:p w:rsidR="009A2A21" w:rsidRPr="009A2A21" w:rsidRDefault="009A2A21" w:rsidP="009A2A21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 w:rsidRPr="009A2A21">
        <w:rPr>
          <w:sz w:val="28"/>
          <w:szCs w:val="28"/>
        </w:rPr>
        <w:t>Стратегия, содержащая идеи и принципы районного развития, дает ориентиры предпринимателям, потенциальным внутренним и внешним инвесторам, помогает им принимать оперативные решения с учетом видения перспективы.</w:t>
      </w:r>
    </w:p>
    <w:p w:rsidR="009A2A21" w:rsidRPr="009A2A21" w:rsidRDefault="009A2A21" w:rsidP="009A2A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A21">
        <w:rPr>
          <w:rFonts w:ascii="Times New Roman" w:hAnsi="Times New Roman" w:cs="Times New Roman"/>
          <w:sz w:val="28"/>
          <w:szCs w:val="28"/>
        </w:rPr>
        <w:t>Реализация Стратегии обеспечит привлечение необходимых инвестиций в социально-экономическое развитие Зубово-Полянского муниципального района и входящих в его состав поселений, создание новых рабочих мест, увеличение объемов производства и реализации конкурентоспособной продукции, работ и услуг, бюджетную самодостаточность муниципальных образований района и выполнение ими своих полномочий в интересах повышения уровня и качества жизни населения.</w:t>
      </w:r>
    </w:p>
    <w:p w:rsidR="009A2A21" w:rsidRPr="000B1E3E" w:rsidRDefault="009A2A21" w:rsidP="009A2A2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1E3E">
        <w:rPr>
          <w:rFonts w:ascii="Times New Roman" w:hAnsi="Times New Roman"/>
          <w:sz w:val="28"/>
          <w:szCs w:val="28"/>
        </w:rPr>
        <w:t xml:space="preserve">Важным направлением является разработка прогноза социально-экономического развития </w:t>
      </w:r>
      <w:r>
        <w:rPr>
          <w:rFonts w:ascii="Times New Roman" w:hAnsi="Times New Roman"/>
          <w:sz w:val="28"/>
          <w:szCs w:val="28"/>
        </w:rPr>
        <w:t>Зубово-Полянского муниципального района</w:t>
      </w:r>
      <w:r w:rsidRPr="000B1E3E">
        <w:rPr>
          <w:rFonts w:ascii="Times New Roman" w:hAnsi="Times New Roman"/>
          <w:sz w:val="28"/>
          <w:szCs w:val="28"/>
        </w:rPr>
        <w:t xml:space="preserve"> на </w:t>
      </w:r>
      <w:r w:rsidRPr="000B1E3E">
        <w:rPr>
          <w:rFonts w:ascii="Times New Roman" w:hAnsi="Times New Roman"/>
          <w:sz w:val="28"/>
          <w:szCs w:val="28"/>
        </w:rPr>
        <w:lastRenderedPageBreak/>
        <w:t xml:space="preserve">очередной финансовый год и среднесрочную перспективу и разработка показателей для составления проекта бюджета </w:t>
      </w:r>
      <w:r>
        <w:rPr>
          <w:rFonts w:ascii="Times New Roman" w:hAnsi="Times New Roman"/>
          <w:sz w:val="28"/>
          <w:szCs w:val="28"/>
        </w:rPr>
        <w:t>Зубово-Полянского</w:t>
      </w:r>
      <w:r w:rsidRPr="000B1E3E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9A2A21" w:rsidRDefault="000D1E0C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E0C">
        <w:rPr>
          <w:rFonts w:ascii="Times New Roman" w:hAnsi="Times New Roman" w:cs="Times New Roman"/>
          <w:color w:val="000000" w:themeColor="text1"/>
          <w:sz w:val="28"/>
          <w:szCs w:val="28"/>
        </w:rPr>
        <w:t>В целях развития системы стратегического планирования необходима реализация следующих мероприятий:</w:t>
      </w:r>
    </w:p>
    <w:p w:rsidR="000D1E0C" w:rsidRDefault="000D1E0C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-организация и ко</w:t>
      </w:r>
      <w:r w:rsidR="00727D36">
        <w:rPr>
          <w:rFonts w:ascii="Times New Roman" w:hAnsi="Times New Roman" w:cs="Times New Roman"/>
          <w:color w:val="000000" w:themeColor="text1"/>
          <w:sz w:val="28"/>
          <w:szCs w:val="28"/>
        </w:rPr>
        <w:t>ординация  реализации Стратегии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1E0C" w:rsidRDefault="000D1E0C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-разработка комплексного плана мероприятий по реализации Стратегии и контроль его выполнения;</w:t>
      </w:r>
    </w:p>
    <w:p w:rsidR="000D1E0C" w:rsidRDefault="000D1E0C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-координация разработки планов мероприятий по реализации основных направлений развития отдельных в</w:t>
      </w:r>
      <w:r w:rsidR="002427FC">
        <w:rPr>
          <w:rFonts w:ascii="Times New Roman" w:hAnsi="Times New Roman" w:cs="Times New Roman"/>
          <w:color w:val="000000" w:themeColor="text1"/>
          <w:sz w:val="28"/>
          <w:szCs w:val="28"/>
        </w:rPr>
        <w:t>идов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сфер) экономической деятельности и контроль их выполнения;</w:t>
      </w:r>
    </w:p>
    <w:p w:rsidR="000D1E0C" w:rsidRDefault="000D1E0C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-проведение мониторинга реализации муниципальных программ;</w:t>
      </w:r>
    </w:p>
    <w:p w:rsidR="00477E7A" w:rsidRDefault="000D1E0C" w:rsidP="000D1E0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-организация и координация разработки Прогноза социально-экономического развития Зубово-Полянского муниципального района.</w:t>
      </w:r>
    </w:p>
    <w:p w:rsidR="002427FC" w:rsidRDefault="002427FC" w:rsidP="002427F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подраздела приведен в прил. 1  к Программе.</w:t>
      </w:r>
    </w:p>
    <w:p w:rsidR="00EA4517" w:rsidRDefault="00EA4517" w:rsidP="002427F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A4517" w:rsidRDefault="00EA4517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Ресурсное обеспечение </w:t>
      </w:r>
      <w:r w:rsidR="0003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рограммы</w:t>
      </w:r>
    </w:p>
    <w:p w:rsidR="002427FC" w:rsidRDefault="002427FC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849E4" w:rsidRPr="009A2A9F" w:rsidRDefault="000849E4" w:rsidP="009A2A9F">
      <w:pPr>
        <w:spacing w:before="86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Объемы и источники финансирован</w:t>
      </w:r>
      <w:r w:rsidR="008914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Муниципальной программы опре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деляются на стадии разработки проектов, которые вошли в ее состав. Реализация Муниципальной программы обеспечивается за счет бюджета муниципального рай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она (местный бюджет) и привлекаемых внебюджетных источников.</w:t>
      </w:r>
    </w:p>
    <w:p w:rsidR="000849E4" w:rsidRPr="009A2A9F" w:rsidRDefault="000849E4" w:rsidP="009A2A9F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внебюджетным источникам, при</w:t>
      </w:r>
      <w:r w:rsidR="008914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влекаемым для финансирования Му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ниципальной программы, относятся взносы участников реализации Муници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пальной программы, включая собственные средства предприятий и организа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ций государственного и негосударственного сектора экономики; целевые от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числения от прибыли предприятий, заинтересованных в реализации Муни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ципальной программы; кредиты банков, средства фондов и общественных 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организаций, заинтересованных в реализации Муниципальной программы (или ее отдельных мероприятий), и другие поступления.</w:t>
      </w:r>
    </w:p>
    <w:p w:rsidR="000849E4" w:rsidRPr="009A2A9F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 финансовых ресурсов, необходимых для реализации Муници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пальной программы, составит в период </w:t>
      </w:r>
      <w:r w:rsidR="00AE1533"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2019-2025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гг. </w:t>
      </w:r>
      <w:r w:rsid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0849E4" w:rsidRPr="0089144D" w:rsidRDefault="000849E4" w:rsidP="009A2A9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4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296D">
        <w:rPr>
          <w:rFonts w:ascii="Times New Roman" w:eastAsia="Times New Roman" w:hAnsi="Times New Roman" w:cs="Times New Roman"/>
          <w:sz w:val="28"/>
          <w:szCs w:val="28"/>
        </w:rPr>
        <w:t>641400,9</w:t>
      </w:r>
      <w:r w:rsidRPr="0089144D">
        <w:rPr>
          <w:rFonts w:ascii="Times New Roman" w:eastAsia="Times New Roman" w:hAnsi="Times New Roman" w:cs="Times New Roman"/>
          <w:sz w:val="28"/>
          <w:szCs w:val="28"/>
        </w:rPr>
        <w:t xml:space="preserve"> тыс. руб., в том числе по бюджетам:</w:t>
      </w:r>
    </w:p>
    <w:p w:rsidR="000849E4" w:rsidRPr="0089144D" w:rsidRDefault="0089144D" w:rsidP="009A2A9F">
      <w:pPr>
        <w:numPr>
          <w:ilvl w:val="0"/>
          <w:numId w:val="13"/>
        </w:numPr>
        <w:tabs>
          <w:tab w:val="left" w:pos="917"/>
        </w:tabs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144D">
        <w:rPr>
          <w:rFonts w:ascii="Times New Roman" w:eastAsia="Times New Roman" w:hAnsi="Times New Roman" w:cs="Times New Roman"/>
          <w:sz w:val="28"/>
          <w:szCs w:val="28"/>
        </w:rPr>
        <w:t>республиканский бюджет -</w:t>
      </w:r>
    </w:p>
    <w:p w:rsidR="000849E4" w:rsidRPr="0089144D" w:rsidRDefault="0089144D" w:rsidP="009A2A9F">
      <w:pPr>
        <w:numPr>
          <w:ilvl w:val="0"/>
          <w:numId w:val="13"/>
        </w:numPr>
        <w:tabs>
          <w:tab w:val="left" w:pos="917"/>
        </w:tabs>
        <w:spacing w:before="1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144D">
        <w:rPr>
          <w:rFonts w:ascii="Times New Roman" w:eastAsia="Times New Roman" w:hAnsi="Times New Roman" w:cs="Times New Roman"/>
          <w:sz w:val="28"/>
          <w:szCs w:val="28"/>
        </w:rPr>
        <w:t>федеральный бюджет</w:t>
      </w:r>
      <w:r w:rsidR="000849E4" w:rsidRPr="008914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44D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9144D" w:rsidRPr="0089144D" w:rsidRDefault="0089144D" w:rsidP="009A2A9F">
      <w:pPr>
        <w:numPr>
          <w:ilvl w:val="0"/>
          <w:numId w:val="13"/>
        </w:numPr>
        <w:tabs>
          <w:tab w:val="left" w:pos="917"/>
        </w:tabs>
        <w:spacing w:before="1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144D">
        <w:rPr>
          <w:rFonts w:ascii="Times New Roman" w:eastAsia="Times New Roman" w:hAnsi="Times New Roman" w:cs="Times New Roman"/>
          <w:sz w:val="28"/>
          <w:szCs w:val="28"/>
        </w:rPr>
        <w:t>местный бюджет-</w:t>
      </w:r>
    </w:p>
    <w:p w:rsidR="0089144D" w:rsidRPr="0089144D" w:rsidRDefault="0089144D" w:rsidP="0089144D">
      <w:pPr>
        <w:numPr>
          <w:ilvl w:val="0"/>
          <w:numId w:val="13"/>
        </w:numPr>
        <w:tabs>
          <w:tab w:val="left" w:pos="917"/>
        </w:tabs>
        <w:spacing w:before="1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144D">
        <w:rPr>
          <w:rFonts w:ascii="Times New Roman" w:eastAsia="Times New Roman" w:hAnsi="Times New Roman" w:cs="Times New Roman"/>
          <w:sz w:val="28"/>
          <w:szCs w:val="28"/>
        </w:rPr>
        <w:t>внебюджетные источники-</w:t>
      </w:r>
      <w:r w:rsidR="000A296D">
        <w:rPr>
          <w:rFonts w:ascii="Times New Roman" w:eastAsia="Times New Roman" w:hAnsi="Times New Roman" w:cs="Times New Roman"/>
          <w:sz w:val="28"/>
          <w:szCs w:val="28"/>
        </w:rPr>
        <w:t>641400,9</w:t>
      </w:r>
      <w:r w:rsidRPr="0089144D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0849E4" w:rsidRPr="009A2A9F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о распределении объемов и источников финансирования по мероприятиям Муниципальной программы, приве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дены в прил. 3 к Муниципальной программе.</w:t>
      </w:r>
    </w:p>
    <w:p w:rsidR="000849E4" w:rsidRPr="009A2A9F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Предложения по финансированию Муниципальной программы за счет средств бюджетов всех уровней носят предельный (прогнозный) характер и ежегодно подлежат уточнению в установленном порядке при формировании подразделов бюджетов на очередной год и плановый период.</w:t>
      </w:r>
    </w:p>
    <w:p w:rsidR="00EA4517" w:rsidRPr="009A2A9F" w:rsidRDefault="000849E4" w:rsidP="009A2A9F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сокращении объемов бюджетного финансирования работ по Муни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ципальной программе заказчик разрабатывает дополнительные меры по при</w:t>
      </w:r>
      <w:r w:rsidRPr="009A2A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влечению внебюджетных и других источников для реализации мероприятий Муниципальной программы в установленные сроки.</w:t>
      </w:r>
    </w:p>
    <w:p w:rsidR="00EA4517" w:rsidRPr="00EA4517" w:rsidRDefault="00EA4517" w:rsidP="009A2A9F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A4517" w:rsidRDefault="00EA4517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45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Анализ рисков реализации </w:t>
      </w:r>
      <w:r w:rsidR="0003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</w:t>
      </w:r>
      <w:r w:rsidRPr="00EA45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описание мер по управлению рисками с целью минимизации их влияния на достижение целей Программы</w:t>
      </w:r>
      <w:r w:rsidRPr="00EA45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A2A9F" w:rsidRDefault="009A2A9F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849E4" w:rsidRPr="007C08A8" w:rsidRDefault="000849E4" w:rsidP="009A2A9F">
      <w:pPr>
        <w:spacing w:before="139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эффективность реализации Муниципальной программы могут ока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зать влияние внутренние и внешние риски, способные повлиять на ход вы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полнения основных мероприятий.</w:t>
      </w:r>
    </w:p>
    <w:p w:rsidR="000849E4" w:rsidRPr="007C08A8" w:rsidRDefault="000849E4" w:rsidP="009A2A9F">
      <w:pPr>
        <w:spacing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 внутренним рискам относятся:</w:t>
      </w:r>
    </w:p>
    <w:p w:rsidR="000849E4" w:rsidRPr="007C08A8" w:rsidRDefault="000849E4" w:rsidP="009A2A9F">
      <w:pPr>
        <w:numPr>
          <w:ilvl w:val="0"/>
          <w:numId w:val="14"/>
        </w:numPr>
        <w:tabs>
          <w:tab w:val="left" w:pos="926"/>
        </w:tabs>
        <w:autoSpaceDE w:val="0"/>
        <w:autoSpaceDN w:val="0"/>
        <w:adjustRightInd w:val="0"/>
        <w:spacing w:before="5"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несоблюдение сроков реализации программы;</w:t>
      </w:r>
    </w:p>
    <w:p w:rsidR="000849E4" w:rsidRPr="007C08A8" w:rsidRDefault="000849E4" w:rsidP="009A2A9F">
      <w:pPr>
        <w:numPr>
          <w:ilvl w:val="0"/>
          <w:numId w:val="14"/>
        </w:numPr>
        <w:tabs>
          <w:tab w:val="left" w:pos="926"/>
        </w:tabs>
        <w:autoSpaceDE w:val="0"/>
        <w:autoSpaceDN w:val="0"/>
        <w:adjustRightInd w:val="0"/>
        <w:spacing w:before="5"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неэффективное расходование денежных средств;</w:t>
      </w:r>
    </w:p>
    <w:p w:rsidR="000849E4" w:rsidRPr="007C08A8" w:rsidRDefault="000849E4" w:rsidP="009A2A9F">
      <w:pPr>
        <w:numPr>
          <w:ilvl w:val="0"/>
          <w:numId w:val="14"/>
        </w:numPr>
        <w:tabs>
          <w:tab w:val="left" w:pos="9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освоение выделенных денежных средств.</w:t>
      </w:r>
    </w:p>
    <w:p w:rsidR="000849E4" w:rsidRPr="007C08A8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реализация может привести к не достижению целевых значений пока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зателей и ожидаемых результатов Муниципальной программы. Однако, от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ветственный исполнитель может управлять этими рисками, </w:t>
      </w:r>
      <w:proofErr w:type="spellStart"/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минимизируя</w:t>
      </w:r>
      <w:proofErr w:type="spellEnd"/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возможные отклонения в выполнении программных мероприятий и исключая негативные последствия, что позволит осуществить рациональное управле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ние реализацией программы. Меры по управлению этими рисками приведены в табл. </w:t>
      </w:r>
      <w:r w:rsidR="00AE1533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849E4" w:rsidRPr="007C08A8" w:rsidRDefault="000849E4" w:rsidP="009A2A9F">
      <w:pPr>
        <w:spacing w:before="67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AE1533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</w:p>
    <w:p w:rsidR="000849E4" w:rsidRPr="007C08A8" w:rsidRDefault="000849E4" w:rsidP="009A2A9F">
      <w:pPr>
        <w:spacing w:before="77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Риски реализации Муниципальной программы и меры управления рисками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18"/>
        <w:gridCol w:w="4921"/>
      </w:tblGrid>
      <w:tr w:rsidR="000849E4" w:rsidRPr="007C08A8" w:rsidTr="00D97800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Вид риска</w:t>
            </w:r>
          </w:p>
        </w:tc>
        <w:tc>
          <w:tcPr>
            <w:tcW w:w="4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hanging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Меры по управлению рисками</w:t>
            </w:r>
          </w:p>
        </w:tc>
      </w:tr>
      <w:tr w:rsidR="000849E4" w:rsidRPr="007C08A8" w:rsidTr="00D97800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44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Отсутствие финансирования либо финанси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рование в недостаточном объеме мероприя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тий Муниципальной программы</w:t>
            </w:r>
          </w:p>
        </w:tc>
        <w:tc>
          <w:tcPr>
            <w:tcW w:w="4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44" w:right="16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Определение приоритетных направлений реализации Муниципальной программы, оперативное внесение соответствующих корректировок в Муниципальную програм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му</w:t>
            </w:r>
          </w:p>
        </w:tc>
      </w:tr>
      <w:tr w:rsidR="000849E4" w:rsidRPr="007C08A8" w:rsidTr="00D97800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44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Организационные риски, связанные с ошиб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ками управления реализацией Муниципаль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ной программы, в том числе отдельных ее исполнителей, неготовностью организаци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онной инфраструктуры к решению задач, по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 xml:space="preserve">ставленных 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Муниципальной программой</w:t>
            </w:r>
          </w:p>
        </w:tc>
        <w:tc>
          <w:tcPr>
            <w:tcW w:w="4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04" w:right="2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Организационно-методическая поддержка подведомственных учреждений, участву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ющих в реализации Муниципальной про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граммы</w:t>
            </w:r>
          </w:p>
        </w:tc>
      </w:tr>
      <w:tr w:rsidR="000849E4" w:rsidRPr="007C08A8" w:rsidTr="00D97800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44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Возможное изменение федерального и рес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публиканского законодательства</w:t>
            </w:r>
          </w:p>
        </w:tc>
        <w:tc>
          <w:tcPr>
            <w:tcW w:w="4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04" w:right="2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Оперативное внесение изменений в дей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ствующие правовые акты и (или) принятие новых правовых актов Зубово - Полянского муниципального района, касающихся сфе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ры действия данной Муниципальной про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граммы</w:t>
            </w:r>
          </w:p>
        </w:tc>
      </w:tr>
      <w:tr w:rsidR="000849E4" w:rsidRPr="007C08A8" w:rsidTr="00D97800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44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Возникновение социально-экономической напряженности в муниципальном образова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нии из-за неполной или недостоверной ин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формации о реализуемых мероприятиях, субъективные факторы в социальной и эко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номической сферах (изменение числа испол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нителей и участников Муниципальной про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граммы, изменение демографической ситуа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ции, уровня жизни населения района)</w:t>
            </w:r>
          </w:p>
        </w:tc>
        <w:tc>
          <w:tcPr>
            <w:tcW w:w="4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4" w:rsidRPr="007C08A8" w:rsidRDefault="000849E4" w:rsidP="00D97800">
            <w:pPr>
              <w:spacing w:line="360" w:lineRule="auto"/>
              <w:ind w:left="204" w:right="2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Открытость и прозрачность планов меро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приятий и практических действий, инфор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мационное сопровождение Муниципаль</w:t>
            </w:r>
            <w:r w:rsidRPr="007C08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oftHyphen/>
              <w:t>ной программы</w:t>
            </w:r>
          </w:p>
        </w:tc>
      </w:tr>
    </w:tbl>
    <w:p w:rsidR="000849E4" w:rsidRPr="007C08A8" w:rsidRDefault="000849E4" w:rsidP="009A2A9F">
      <w:pPr>
        <w:spacing w:before="43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минимизации указанных ри</w:t>
      </w:r>
      <w:r w:rsidR="00D97800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сков в процессе реализации Муни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ципальной программы предусматривается создание эффективной системы управления на основе четкого распределе</w:t>
      </w:r>
      <w:r w:rsidR="00D97800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функций, полномочий и ответ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ственности исполнителей и соисполнителей Муниципальной программы, применения технологии решения актуальн</w:t>
      </w:r>
      <w:r w:rsidR="00D97800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 проблем в социальной и эконо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мической сферах Зубово - Полянского муниципального района.</w:t>
      </w:r>
    </w:p>
    <w:p w:rsidR="000849E4" w:rsidRPr="007C08A8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Внешние риски могут быть связаны с ухудшением макроэкономических условий в Республике Мордовия и России</w:t>
      </w:r>
      <w:r w:rsidR="00D97800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возможным наступлением </w:t>
      </w:r>
      <w:r w:rsidR="00D97800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миро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вого экономического кризиса, природными и техногенными катастрофами. Данные риски являются неуправляемыми. Они могут возникнуть при: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ухудшении внутренней и внешне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конъюнктуры, затрудняющем реа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лизацию дополнительных объемов продукции, сырья и продовольствия мест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ного производства;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росте цен на энергоресурсы и друг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материально-технические сред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ства, что снижает уровень инвестиционной активности значительной части товаропроизводителей;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ухудшении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фляции, снижению темпов экономи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ческого роста и доходов населения;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росте конкуренции на рынках выс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окотехнологичной продукции, свя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занным с динамичным развитием инноваци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онных секторов экономики в ре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гионах с относительными конкурентными преимуществами в сфере рынка труда и условий ведения бизнеса, что может ограничить эффект от реализа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 мероприятий государственной программы, направленных на стимулиро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вание внедрения инноваций в экономику;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сокращении уровня бюджетного финансирования, а также сокращении уровня финансирования из внебюджетных и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сточников, по причине значитель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продолжительности Муниципальной программы, а также высокой зависи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мости ее успешной реализации от привлечения внебюджетных источников;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несоответствии квалификации работников потребностям экономики, оттоком квалифицированных кадров в дру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гие регионы, в том числе по при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чинам социально-экономического характера;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недостаточном уровне развития транспортной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социальной инфра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структуры;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размещении сельскохозяйственного производства в зоне рискованного земледелия, что приведет к существенным потерям объемов производства, 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ухудшению ценовой ситуации и снижению доходов сельскохозяйственных товаропроизводителей, росту импорта продовольственных товаров.</w:t>
      </w:r>
    </w:p>
    <w:p w:rsidR="000849E4" w:rsidRPr="007C08A8" w:rsidRDefault="000849E4" w:rsidP="009A2A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Инертность органов местного самоуправления, распространенность формального подхода к внедрению управленческих новаций могут привести к неполному достижению цели Муниципальной программы по повышению эффективности муниципального управления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снизить эффект от реа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лизации других направлений программы.</w:t>
      </w:r>
    </w:p>
    <w:p w:rsidR="000849E4" w:rsidRPr="007C08A8" w:rsidRDefault="000849E4" w:rsidP="009A2A9F">
      <w:pPr>
        <w:spacing w:before="5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Минимизация указанных рисков может быть обеспечена за счет: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реализации мероприятий по улучшению инвестиционного климата;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before="5"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совершенствования муниципального управления;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повышения доступности и качества муниципальных услуг;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механизмов государственной поддержки развития отраслей реального сектора экономики на основе 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государственно-частного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партнерства, рацио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нального использования бюджетных средств, в том числе приоритетных, наиболее перспективных направлений инноваций и стимулирования их внед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рения. Важными направлениями являются создание инновационной инфра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структуры для развития новых отраслей, поддержка высокотехнологичных отраслей, ориентированных на инвестиционный спрос, обновление техноло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гической базы традиционных секторов экономики, выявление рыночных ниш, в которых производимая в районе продукция может успешно конкури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ровать с наиболее развитыми аналогами, производимыми в республике и в целом по стране;</w:t>
      </w:r>
    </w:p>
    <w:p w:rsidR="000849E4" w:rsidRPr="007C08A8" w:rsidRDefault="000849E4" w:rsidP="009A2A9F">
      <w:pPr>
        <w:numPr>
          <w:ilvl w:val="0"/>
          <w:numId w:val="15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создания условий для повышения предпринимательской активности и развития малого и среднего предпринимат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ельства, снижения административ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барьеров, препятствующих развитию бизнеса;</w:t>
      </w:r>
    </w:p>
    <w:p w:rsidR="000849E4" w:rsidRPr="007C08A8" w:rsidRDefault="007C08A8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="000849E4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совершенствования методов прогнозирования социально-экономического развития, повышения надежности и оперативности предоставления статистических данных для формирования краткосрочных и среднесрочных прогнозов социально-экономического развития;</w:t>
      </w:r>
    </w:p>
    <w:p w:rsidR="000849E4" w:rsidRPr="007C08A8" w:rsidRDefault="007C08A8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</w:t>
      </w:r>
      <w:r w:rsidR="000849E4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внедрения механизмов мониторинга и корректировок планов реализации Муниципальной программы с учетом параметров краткосрочного прогноза социально-экономического развития с целью принятия мер, упреждающих возникновение кризисных явлений в экономике и социальной сфере.</w:t>
      </w:r>
    </w:p>
    <w:p w:rsidR="000849E4" w:rsidRPr="007C08A8" w:rsidRDefault="000849E4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рисками будет осуществляться на основе:</w:t>
      </w:r>
    </w:p>
    <w:p w:rsidR="000849E4" w:rsidRPr="007C08A8" w:rsidRDefault="007C08A8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="000849E4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систематического мониторинга реализации Муниципальной программы, осуществления оперативных мер по их предупреждению и снижению негативного воздействия на экономику района;</w:t>
      </w:r>
    </w:p>
    <w:p w:rsidR="000849E4" w:rsidRPr="007C08A8" w:rsidRDefault="007C08A8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="000849E4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подготовки для представительных органов Зубово - Полянского муниципального района доклада о ходе реализации Муниципальной программы, в который будут включаться в необходимых случаях предложения о ее корректировке;</w:t>
      </w:r>
    </w:p>
    <w:p w:rsidR="000849E4" w:rsidRPr="007C08A8" w:rsidRDefault="007C08A8" w:rsidP="009A2A9F">
      <w:p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="000849E4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кадровой политики, включающей подготовку квалифицированных специалистов для всех направлений реализации Муниципальной программы.</w:t>
      </w:r>
    </w:p>
    <w:p w:rsidR="000849E4" w:rsidRPr="007C08A8" w:rsidRDefault="000849E4" w:rsidP="009A2A9F">
      <w:pPr>
        <w:numPr>
          <w:ilvl w:val="0"/>
          <w:numId w:val="13"/>
        </w:numPr>
        <w:tabs>
          <w:tab w:val="left" w:pos="917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совершенствования методов прогнозирования социально-экономического развития, повышения н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адежности и оперативности предо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ставления статистических данных для формирования краткосрочных и сред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несрочных прогнозов социально-экономического развития;</w:t>
      </w:r>
    </w:p>
    <w:p w:rsidR="000849E4" w:rsidRPr="007C08A8" w:rsidRDefault="000849E4" w:rsidP="009A2A9F">
      <w:pPr>
        <w:numPr>
          <w:ilvl w:val="0"/>
          <w:numId w:val="13"/>
        </w:numPr>
        <w:tabs>
          <w:tab w:val="left" w:pos="91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внедрения механизмов мониторин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 и корректировок планов реали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зации Муниципальной программы с учетом параметров краткосрочного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гноза социально-экономического развити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с целью принятия мер, упрежда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ющих возникновение кризисных явлений в экономике и социальной сфере.</w:t>
      </w:r>
    </w:p>
    <w:p w:rsidR="00EA4517" w:rsidRDefault="00EA4517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7EE6" w:rsidRDefault="00277EE6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Механизм реализации Муниципальной программы</w:t>
      </w:r>
    </w:p>
    <w:p w:rsidR="002427FC" w:rsidRDefault="002427FC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7EE6" w:rsidRPr="007C08A8" w:rsidRDefault="00277EE6" w:rsidP="007C08A8">
      <w:pPr>
        <w:spacing w:before="29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Базовым принципом построения механизма реализации Муниципальной программы является принцип баланса интересов, подразумевающий обеспечение соблюдения интересов всех участников.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Формы и методы организации управления реализацией Муниципальной программы определяются  Администра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цией Зубово - Полянского муниципального района Республики Мордовия, и обес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печивают эффективное целевое использование выделяемых средств на реализа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цию Муниципальной программы.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Элементы механизма реализации Муниципальной программы — поста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новления (распоряжения) Правительства Республики Мордовия по отдель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ным вопросам, 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решения, 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постановления (распоряжения) Совета депутатов Зубово - Полянского муниципального района, Администрации Зубово - Полянского муни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ципального района, включение государственных ассигнований на реализа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цию Муниципальной программы отдельной строкой в консолидированный бюджет Республики Мордовия, заключение контрактов между сторонами, 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интересованными в реализации Муниципальной программы, использование властными и управленческими структурами рычагов экономического стиму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лирования и материальной (финансовой) заинтересованности хозяйствующих субъектов.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Муниципальной программы осуществляется на основе му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ниципальных контрактов (договоров) на поставку продукции, выполнение работ, оказание услуг для муниципальных нужд, заключаемых Администра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цией Зубово - Полянского муниципального района со всеми исполнителями программных мероприятий. Муниципальный контракт определяет права и обязанности муниципального заказчика и поставщика по обеспечению муни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ципальных нужд, регулирует их отношения при выполнении муниципального контракта, в том числе предусматривает контроль за ходом работ по выполнению муниципального контракта.</w:t>
      </w:r>
    </w:p>
    <w:p w:rsidR="00277EE6" w:rsidRPr="007C08A8" w:rsidRDefault="00277EE6" w:rsidP="007C08A8">
      <w:pPr>
        <w:spacing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Ответственный исполнитель: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 организует реализацию Муниципальной программы, координирует деятельность соисполнителей и участников Муниципальной программы, несет ответственность за достижение целевых показателей Муниципальной программы, а также за достижение ожидае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мых конечных результатов ее реа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лизации;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принимает решение о внесени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изменений в Муниципальную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грамму, обеспечивает разработку проектов изменений в Муниципальную программу, их согласование и утверждение;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before="5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мониторинг реализации Муниципальной программы;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проводит оценку эффективнос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 реализации Муниципальной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запрашивает у соисполнителей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участников Муниципальной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 информацию о ходе реализации Муниципальной программы;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готовит отчеты о реализации Му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ниципальной программы, представ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ляет их в структурное подразделение администрации муниципального обра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зования, ответственное за оценку эффе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ктивности реализации Муниципаль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программы;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разрабатывает меры по привлечен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 средств из федерального, рес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публиканского и местного бюджетов и иных источников в соответствии с 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конодательством для реализации мероприятий Муниципальной программы.</w:t>
      </w:r>
    </w:p>
    <w:p w:rsidR="00277EE6" w:rsidRPr="007C08A8" w:rsidRDefault="00277EE6" w:rsidP="007C08A8">
      <w:pPr>
        <w:spacing w:before="5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Соисполнители и участники Муниципальной программы: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осуществляют реализацию основных мероприятий;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осуществляют распределение пре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дельных объемов бюджетных ассиг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нований на очередной финансовый год и плановый период по мероприятиям, входящим в основные мероприятия;</w:t>
      </w:r>
    </w:p>
    <w:p w:rsidR="00277EE6" w:rsidRPr="007C08A8" w:rsidRDefault="00277EE6" w:rsidP="007C08A8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формируют предложения по внесению изменений в Муниципальную программу;</w:t>
      </w:r>
    </w:p>
    <w:p w:rsidR="00277EE6" w:rsidRPr="002427FC" w:rsidRDefault="00277EE6" w:rsidP="002427FC">
      <w:pPr>
        <w:numPr>
          <w:ilvl w:val="0"/>
          <w:numId w:val="15"/>
        </w:numPr>
        <w:tabs>
          <w:tab w:val="left" w:pos="917"/>
        </w:tabs>
        <w:spacing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разрабатывают и представляют Ответственному исполнителю отчеты</w:t>
      </w:r>
      <w:r w:rsidR="00242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Pr="00242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реализации основных мероприятий.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Участники мероприятий Муниципаль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программы участвуют в реали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зации мероприятий Муниципальной программы.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Муниципальной программы осуществляется в соответствии с планом реализации Муниципальной программы.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Ответственный исполнитель совместно с соисполнителями в срок до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июля года, следующего за отчетным, ф</w:t>
      </w:r>
      <w:r w:rsid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ормирует и представляет в струк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турное подразделение администрации муниципального образования, ответ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ственное за оценку эффективности реализации Муниципальной программы ежегодный отчет о реализации муниципальной программы за отчетный год.</w:t>
      </w:r>
    </w:p>
    <w:p w:rsidR="00277EE6" w:rsidRPr="007C08A8" w:rsidRDefault="00277EE6" w:rsidP="007C08A8">
      <w:pPr>
        <w:spacing w:before="67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Муниципальной программе, срок реализации которой завершился в отчетном году, формируется итоговый отчет за весь период реализации Му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ниципальной программы, который включает в себя отчет о реализации Му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ниципальной программы за отчетный год.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Ежегодный (итоговый) отчет о реализации Муниципальной программы должен содержать:</w:t>
      </w:r>
    </w:p>
    <w:p w:rsidR="00277EE6" w:rsidRPr="007C08A8" w:rsidRDefault="00277EE6" w:rsidP="007C08A8">
      <w:pPr>
        <w:numPr>
          <w:ilvl w:val="0"/>
          <w:numId w:val="16"/>
        </w:numPr>
        <w:tabs>
          <w:tab w:val="left" w:pos="869"/>
        </w:tabs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 об исполнении мероприятий муниципальной программы, отчет об исполнении целевых показателей муниципальной программы, отчет о фи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нансировании муниципальной программы;</w:t>
      </w:r>
    </w:p>
    <w:p w:rsidR="00277EE6" w:rsidRPr="007C08A8" w:rsidRDefault="00277EE6" w:rsidP="007C08A8">
      <w:pPr>
        <w:numPr>
          <w:ilvl w:val="0"/>
          <w:numId w:val="16"/>
        </w:numPr>
        <w:tabs>
          <w:tab w:val="left" w:pos="869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об оценке эффективности реализации Муниципальной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граммы;</w:t>
      </w:r>
    </w:p>
    <w:p w:rsidR="00277EE6" w:rsidRPr="007C08A8" w:rsidRDefault="00277EE6" w:rsidP="007C08A8">
      <w:pPr>
        <w:numPr>
          <w:ilvl w:val="0"/>
          <w:numId w:val="16"/>
        </w:numPr>
        <w:tabs>
          <w:tab w:val="left" w:pos="869"/>
        </w:tabs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пояснительную записку, содержащую анализ факторов, повлиявших на ход реализации Муниципальной программы.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Структурное подразделение 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дминистрации Зубово - Полянского муници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пального района, ответственное за оценку эффективности реализации Муни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ципальной программы организует рассмотрение ежегодного (итогового) 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от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чета о реализации Муниципальной программы, по результатам которого при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нимается решение об эффективности реализации Муниципальной програм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мы.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случае, если ожидаемая эффективность не достигнута или эффектив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ность снизилась по сравнению с предыдущим годом формируются предложе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ния о необходимости прекращения или об изменении начиная с очередного финансового года Муниципальной программы, в том числе необходимости изменения объема бюджетных ассигнований на финансовое обеспечение реа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лизации Муниципальной программы.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Учитывая решение структурного подразделения </w:t>
      </w:r>
      <w:r w:rsidR="007C08A8"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дминистрации Зубово - Полянского муниципального района, ответственного за оценку эффективно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сти реализации Муниципальной программы, об эффективности реализации муниципальной программы, не позднее одного месяца до дня внесения про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екта решения сессии Совета депутатов Зубово - Полянского муниципального района о местном бюджете на очередной финансовый год и плановый период может быть принято решение о прекращении или об изменении начиная с очередного финансового года Муниципальной программы, в том числе изме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нении объема бюджетных ассигнований на финансовое обеспечение реализа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 Муниципальной программы. Указанное решение оформляется постанов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лением администрации Зубово - Полянского муниципального района о внесении изменений в Муниципальную программу или об отмене Муниципальной программы,  которое готовит ответственный исполнитель.</w:t>
      </w:r>
    </w:p>
    <w:p w:rsidR="00277EE6" w:rsidRPr="007C08A8" w:rsidRDefault="00277EE6" w:rsidP="007C08A8">
      <w:pPr>
        <w:spacing w:before="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принятия данного решения и при наличии заключенных во ис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полнение Муниципальной программы муниципальных контрактов в местном бюджете предусматриваются бюджетные ассигнования на исполнение рас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ходных обязательств, вытекающих из указанных контрактов, по которым сто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ронами не достигнуто соглашение об их прекращении.</w:t>
      </w:r>
    </w:p>
    <w:p w:rsidR="00277EE6" w:rsidRPr="007C08A8" w:rsidRDefault="00277EE6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Ежегодный (итоговый) отчет о реализации Муниципальной программы представляется ответственным исполнителем в качестве информации главе администрации Зубово - Полянского муниципального района. Отчет о реализа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 Муниципальной программы подлежит размещению ответственным ис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полнителем Муниципальной программы на официальном сайте администра</w:t>
      </w:r>
      <w:r w:rsidRPr="007C08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 Зубово - Полянского муниципального района в информационно-телекоммуникационной сети «Интернет».</w:t>
      </w:r>
    </w:p>
    <w:p w:rsidR="00277EE6" w:rsidRPr="0090780F" w:rsidRDefault="00277EE6" w:rsidP="00277EE6">
      <w:pPr>
        <w:ind w:firstLine="426"/>
        <w:jc w:val="both"/>
        <w:rPr>
          <w:rFonts w:ascii="Calibri" w:eastAsia="Times New Roman" w:hAnsi="Calibri" w:cs="Times New Roman"/>
          <w:color w:val="008000"/>
          <w:sz w:val="28"/>
          <w:szCs w:val="28"/>
        </w:rPr>
      </w:pPr>
    </w:p>
    <w:p w:rsidR="00277EE6" w:rsidRDefault="00277EE6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Методика оценки эффективности реализации Муниципальной  программы</w:t>
      </w:r>
    </w:p>
    <w:p w:rsidR="00277EE6" w:rsidRDefault="00277EE6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07D" w:rsidRPr="007C08A8" w:rsidRDefault="0092107D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реализации программных мероприятий по решению данных проблем важное значение имеет систематическая оценка положительного и от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рицательного воздействия с целью повышения качества принимаемых решений. Такая оценка позволяет обеспечить структурную последовательность и целена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правленный характер программных мероприятий. В основе оценки их эффек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тивности лежат пять основных принципов: целенаправленность, соответствие, пропорциональность, ответственность, прозрачность.</w:t>
      </w:r>
    </w:p>
    <w:p w:rsidR="0092107D" w:rsidRPr="007C08A8" w:rsidRDefault="0092107D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оценки эффективности Муниципальной программы (далее — методика) представляет собой алгоритм оценки в процессе (по годам) и по ито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гам реализации Муниципальной программы в целом как результативности Му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ниципальной программы исходя из оценки соответствия текущих значений по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казателей их целевым значениям, так и экономической эффективности дости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жения таких результатов с учетом объема ресурсов, направленных на реализа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цию Муниципальной программы.</w:t>
      </w:r>
    </w:p>
    <w:p w:rsidR="0092107D" w:rsidRPr="007C08A8" w:rsidRDefault="0092107D" w:rsidP="007C08A8">
      <w:pPr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степень достижения запланированных результатов (достижения целей и решения задач) Муниципальной программы (оценка результативности);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фактических затрат местного бюджета Зубово - Полянского муниципального района на реализацию Муниципальной программы запланированному уровню (оценка полноты использования бюджетных средств);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эффективность использования средств местного бюджета Зубово - Полянского муниципального района на реализацию Муниципальной программы (оценка экономической эффективности достижения результатов);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реализации Муниципальной программы и достижение запланированных результатов.</w:t>
      </w:r>
    </w:p>
    <w:p w:rsidR="0092107D" w:rsidRPr="007C08A8" w:rsidRDefault="0092107D" w:rsidP="007C08A8">
      <w:pPr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В дополнение к количественной оценке эффективности будет производить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ся качественная оценка социальной эффективности Муниципальной программы на основе анализа достижения ожидаемых результатов Муниципальной про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граммы.</w:t>
      </w:r>
    </w:p>
    <w:p w:rsidR="0092107D" w:rsidRPr="007C08A8" w:rsidRDefault="0092107D" w:rsidP="007C08A8">
      <w:pPr>
        <w:spacing w:before="67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Степень достижения целей и решения задач Муниципальной программы осуществляется путем расчета результативности реализации Муниципальной программы в целом по формуле:</w:t>
      </w:r>
    </w:p>
    <w:p w:rsidR="0092107D" w:rsidRPr="007C08A8" w:rsidRDefault="0092107D" w:rsidP="007C08A8">
      <w:pPr>
        <w:tabs>
          <w:tab w:val="left" w:pos="4512"/>
        </w:tabs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831850" cy="80708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80F">
        <w:rPr>
          <w:color w:val="008000"/>
          <w:sz w:val="28"/>
          <w:szCs w:val="28"/>
        </w:rPr>
        <w:tab/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(1)</w:t>
      </w:r>
    </w:p>
    <w:p w:rsidR="0092107D" w:rsidRPr="007C08A8" w:rsidRDefault="0092107D" w:rsidP="007C08A8">
      <w:pPr>
        <w:spacing w:before="72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Е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результативность реализации Муниципальной программы (%);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E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bscript"/>
          <w:lang w:val="en-US"/>
        </w:rPr>
        <w:t>t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. —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достижения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-го показателя Муниципальной программы;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— количество показателей Муниципальной программы.</w:t>
      </w:r>
    </w:p>
    <w:p w:rsidR="0092107D" w:rsidRPr="007C08A8" w:rsidRDefault="0092107D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оценки степени достижения запланированных результатов Муни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ципальной программы устанавливаются следующие критерии, если:</w:t>
      </w:r>
    </w:p>
    <w:p w:rsidR="0092107D" w:rsidRPr="007C08A8" w:rsidRDefault="0092107D" w:rsidP="007C08A8">
      <w:pPr>
        <w:numPr>
          <w:ilvl w:val="0"/>
          <w:numId w:val="17"/>
        </w:numPr>
        <w:tabs>
          <w:tab w:val="left" w:pos="926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значение показателя результативности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Е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равно или больше 70 %, степень достижения запланированных результатов Муниципальной программы оценивается как высокая;</w:t>
      </w:r>
    </w:p>
    <w:p w:rsidR="0092107D" w:rsidRPr="007C08A8" w:rsidRDefault="0092107D" w:rsidP="007C08A8">
      <w:pPr>
        <w:numPr>
          <w:ilvl w:val="0"/>
          <w:numId w:val="17"/>
        </w:numPr>
        <w:tabs>
          <w:tab w:val="left" w:pos="926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значение показателя результативности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Е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находится в диапазоне 50— 70 %, степень достижения запланированных результатов Муниципальной программы оценивается как удовлетворительная;</w:t>
      </w:r>
    </w:p>
    <w:p w:rsidR="0092107D" w:rsidRPr="007C08A8" w:rsidRDefault="0092107D" w:rsidP="007C08A8">
      <w:pPr>
        <w:numPr>
          <w:ilvl w:val="0"/>
          <w:numId w:val="17"/>
        </w:numPr>
        <w:tabs>
          <w:tab w:val="left" w:pos="926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если значение показателя результативности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Е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меньше 50 %, степень до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стижения запланированных результатов Муниципальной программы оценива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ется как неудовлетворительная.</w:t>
      </w:r>
    </w:p>
    <w:p w:rsidR="0092107D" w:rsidRPr="007C08A8" w:rsidRDefault="0092107D" w:rsidP="007C08A8">
      <w:pPr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Расчет результативности по каждому показателю Муниципальной про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граммы проводится по формуле</w:t>
      </w:r>
    </w:p>
    <w:p w:rsidR="0092107D" w:rsidRPr="0090780F" w:rsidRDefault="0092107D" w:rsidP="0092107D">
      <w:pPr>
        <w:ind w:left="3634"/>
        <w:rPr>
          <w:color w:val="008000"/>
          <w:sz w:val="28"/>
          <w:szCs w:val="28"/>
        </w:rPr>
      </w:pPr>
    </w:p>
    <w:p w:rsidR="0092107D" w:rsidRDefault="0092107D" w:rsidP="0092107D">
      <w:pPr>
        <w:tabs>
          <w:tab w:val="left" w:pos="1334"/>
          <w:tab w:val="left" w:pos="5227"/>
        </w:tabs>
        <w:jc w:val="center"/>
        <w:rPr>
          <w:color w:val="008000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070610" cy="48577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80F">
        <w:rPr>
          <w:color w:val="008000"/>
          <w:sz w:val="28"/>
          <w:szCs w:val="28"/>
          <w:lang w:eastAsia="en-US"/>
        </w:rPr>
        <w:t xml:space="preserve"> </w:t>
      </w:r>
      <w:r>
        <w:rPr>
          <w:color w:val="008000"/>
          <w:sz w:val="28"/>
          <w:szCs w:val="28"/>
          <w:lang w:eastAsia="en-US"/>
        </w:rPr>
        <w:t xml:space="preserve">         </w:t>
      </w:r>
    </w:p>
    <w:p w:rsidR="0092107D" w:rsidRPr="007C08A8" w:rsidRDefault="0092107D" w:rsidP="007C08A8">
      <w:pPr>
        <w:tabs>
          <w:tab w:val="left" w:pos="1334"/>
          <w:tab w:val="left" w:pos="5227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                                                                                                      (2)</w:t>
      </w:r>
    </w:p>
    <w:p w:rsidR="0092107D" w:rsidRPr="007C08A8" w:rsidRDefault="0092107D" w:rsidP="007C08A8">
      <w:pPr>
        <w:spacing w:before="12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proofErr w:type="spellStart"/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Ej</w:t>
      </w:r>
      <w:proofErr w:type="spellEnd"/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степень достижения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-го показателя Муниципальной программы, про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центов; — фактическое значение показателя; </w:t>
      </w:r>
      <w:proofErr w:type="spellStart"/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пг</w:t>
      </w:r>
      <w:proofErr w:type="spellEnd"/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— установленное Муни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ципальной программой целевое значение показателя.</w:t>
      </w:r>
    </w:p>
    <w:p w:rsidR="0092107D" w:rsidRPr="007C08A8" w:rsidRDefault="0092107D" w:rsidP="007C08A8">
      <w:pPr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Расчет степени соответствия фактических затрат местного бюджета Зубово - Полянского муниципального района на реализацию Муниципальной про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граммы запланированному уровню производится по формуле</w:t>
      </w:r>
    </w:p>
    <w:p w:rsidR="0092107D" w:rsidRPr="0090780F" w:rsidRDefault="0092107D" w:rsidP="0092107D">
      <w:pPr>
        <w:ind w:left="3667"/>
        <w:rPr>
          <w:color w:val="008000"/>
          <w:sz w:val="28"/>
          <w:szCs w:val="28"/>
        </w:rPr>
      </w:pPr>
      <w:r>
        <w:rPr>
          <w:noProof/>
        </w:rPr>
        <w:drawing>
          <wp:inline distT="0" distB="0" distL="0" distR="0">
            <wp:extent cx="1021715" cy="48577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07D" w:rsidRPr="007C08A8" w:rsidRDefault="0092107D" w:rsidP="007C08A8">
      <w:pPr>
        <w:tabs>
          <w:tab w:val="left" w:pos="1253"/>
          <w:tab w:val="left" w:pos="5189"/>
        </w:tabs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80F">
        <w:rPr>
          <w:color w:val="008000"/>
          <w:sz w:val="28"/>
          <w:szCs w:val="28"/>
        </w:rPr>
        <w:tab/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(3)</w:t>
      </w:r>
    </w:p>
    <w:p w:rsidR="0092107D" w:rsidRPr="007C08A8" w:rsidRDefault="0092107D" w:rsidP="007C08A8">
      <w:pPr>
        <w:spacing w:before="86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полнота использования бюджетных средств (%); </w:t>
      </w:r>
      <w:proofErr w:type="spellStart"/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7C08A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ф</w:t>
      </w:r>
      <w:proofErr w:type="spellEnd"/>
      <w:r w:rsidRPr="007C08A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.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фактические расходы местного бюджета муниципального района на реализацию Муници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пальной программы в соответствующем периоде; </w:t>
      </w:r>
      <w:proofErr w:type="spellStart"/>
      <w:r w:rsidRPr="007C08A8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З</w:t>
      </w:r>
      <w:r w:rsidRPr="007C08A8">
        <w:rPr>
          <w:rFonts w:ascii="Times New Roman" w:hAnsi="Times New Roman" w:cs="Times New Roman"/>
          <w:color w:val="000000" w:themeColor="text1"/>
          <w:spacing w:val="-20"/>
          <w:sz w:val="28"/>
          <w:szCs w:val="28"/>
          <w:vertAlign w:val="subscript"/>
        </w:rPr>
        <w:t>п</w:t>
      </w:r>
      <w:proofErr w:type="spellEnd"/>
      <w:r w:rsidRPr="007C08A8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.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запланированные мест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ным бюджетом Зубово –  муниципального района расходы на реализа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цию Муниципальной программы в соответствующем периоде.</w:t>
      </w:r>
    </w:p>
    <w:p w:rsidR="0092107D" w:rsidRPr="007C08A8" w:rsidRDefault="0092107D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оценки степени соответствия фактических затрат местного бюдже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та Зубово - Полянского муниципального района на реализацию Муниципальной программы запланированному уровню устанавливаются следующие критерии, если: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значение показателя полноты использования бюджетных средств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рав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 или больше 70 %, то степень соответствия фактических затрат местного бюджета Зубово - Полянского муниципального района на реализацию Муници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пальной программы запланированному уровню оценивается как удовлетвори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тельная;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показателя результативности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меньше 70 %, то степень соот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ветствия фактических затрат местного бюджета Зубово-Полянского муници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пального района на реализацию Муниципальной программы к запланированному уровню оценивается как неудовлетворительная.</w:t>
      </w:r>
    </w:p>
    <w:p w:rsidR="0092107D" w:rsidRPr="007C08A8" w:rsidRDefault="0092107D" w:rsidP="007C08A8">
      <w:pPr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Расчет эффективности использования средств местного бюджета Зубово - Полянского муниципального района на реализацию Муниципальной программы осуществляется по формуле</w:t>
      </w:r>
    </w:p>
    <w:p w:rsidR="0092107D" w:rsidRPr="007C08A8" w:rsidRDefault="0092107D" w:rsidP="0092107D">
      <w:pPr>
        <w:tabs>
          <w:tab w:val="left" w:pos="425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980440" cy="4286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80F">
        <w:rPr>
          <w:color w:val="008000"/>
          <w:sz w:val="28"/>
          <w:szCs w:val="28"/>
        </w:rPr>
        <w:tab/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(4)</w:t>
      </w:r>
    </w:p>
    <w:p w:rsidR="0092107D" w:rsidRPr="007C08A8" w:rsidRDefault="0092107D" w:rsidP="007C08A8">
      <w:pPr>
        <w:spacing w:before="86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эффективность использования средств местного бюджета Зубово – Полянского  муниципального района (%);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полнота использования бюджетных средств;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Е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— показатель результативности реализации Муниципальной про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граммы.</w:t>
      </w:r>
    </w:p>
    <w:p w:rsidR="0092107D" w:rsidRPr="007C08A8" w:rsidRDefault="0092107D" w:rsidP="007C08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оценки эффективности использования средств местного бюджета Зубово - Полянского муниципального района при реализации Муниципальной программы устанавливаются следующие критерии, если: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показателя эффективности использования средств местного бюджета  Зубово –Полянского муниципального района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равно 100 %, то такая эффективность использования бюджетных средств оценивается как высокая;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показателя эффективности использования средств местного бюджета Зубово –Полянского муниципального района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меньше 100 %, то такая эффективность использования бюджетных средств оценивается как умеренная;</w:t>
      </w:r>
    </w:p>
    <w:p w:rsidR="0092107D" w:rsidRPr="007C08A8" w:rsidRDefault="0092107D" w:rsidP="007C08A8">
      <w:pPr>
        <w:numPr>
          <w:ilvl w:val="0"/>
          <w:numId w:val="18"/>
        </w:numPr>
        <w:tabs>
          <w:tab w:val="left" w:pos="922"/>
        </w:tabs>
        <w:spacing w:before="5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значение показателя эффективности использования средств местного бюджета Зубово - Полянского муниципального района </w:t>
      </w:r>
      <w:r w:rsidRPr="007C08A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 </w:t>
      </w:r>
      <w:r w:rsidRPr="007C08A8">
        <w:rPr>
          <w:rFonts w:ascii="Times New Roman" w:hAnsi="Times New Roman" w:cs="Times New Roman"/>
          <w:color w:val="000000" w:themeColor="text1"/>
          <w:sz w:val="28"/>
          <w:szCs w:val="28"/>
        </w:rPr>
        <w:t>больше 100 %, то такая эффективность использования бюджетных средств оценивается как низкая.</w:t>
      </w:r>
    </w:p>
    <w:p w:rsidR="0092107D" w:rsidRDefault="0092107D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7EE6" w:rsidRPr="00EA4517" w:rsidRDefault="00277EE6" w:rsidP="00EA45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3B1A" w:rsidRPr="00CD3B1A" w:rsidRDefault="00EA4517" w:rsidP="00153F44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4C436B" w:rsidRDefault="004C436B" w:rsidP="004C436B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C9B" w:rsidRPr="00EB7C9B" w:rsidRDefault="00EB7C9B" w:rsidP="008C14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B7C9B" w:rsidRPr="00EB7C9B" w:rsidSect="00DD40E3"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04" w:rsidRDefault="007E3D04" w:rsidP="00864449">
      <w:pPr>
        <w:spacing w:after="0" w:line="240" w:lineRule="auto"/>
      </w:pPr>
      <w:r>
        <w:separator/>
      </w:r>
    </w:p>
  </w:endnote>
  <w:endnote w:type="continuationSeparator" w:id="0">
    <w:p w:rsidR="007E3D04" w:rsidRDefault="007E3D04" w:rsidP="00864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04" w:rsidRDefault="007E3D04" w:rsidP="00864449">
      <w:pPr>
        <w:spacing w:after="0" w:line="240" w:lineRule="auto"/>
      </w:pPr>
      <w:r>
        <w:separator/>
      </w:r>
    </w:p>
  </w:footnote>
  <w:footnote w:type="continuationSeparator" w:id="0">
    <w:p w:rsidR="007E3D04" w:rsidRDefault="007E3D04" w:rsidP="00864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A72327C"/>
    <w:lvl w:ilvl="0">
      <w:numFmt w:val="bullet"/>
      <w:lvlText w:val="*"/>
      <w:lvlJc w:val="left"/>
    </w:lvl>
  </w:abstractNum>
  <w:abstractNum w:abstractNumId="1">
    <w:nsid w:val="170D0B5B"/>
    <w:multiLevelType w:val="singleLevel"/>
    <w:tmpl w:val="94DC5D9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D075DEA"/>
    <w:multiLevelType w:val="hybridMultilevel"/>
    <w:tmpl w:val="D7F4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E46AD"/>
    <w:multiLevelType w:val="hybridMultilevel"/>
    <w:tmpl w:val="5448C976"/>
    <w:lvl w:ilvl="0" w:tplc="9BEAD5F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EA43AB"/>
    <w:multiLevelType w:val="multilevel"/>
    <w:tmpl w:val="C8D63BF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418C6BCF"/>
    <w:multiLevelType w:val="singleLevel"/>
    <w:tmpl w:val="7E8637EA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46A6232C"/>
    <w:multiLevelType w:val="singleLevel"/>
    <w:tmpl w:val="06240E9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497A1A1D"/>
    <w:multiLevelType w:val="hybridMultilevel"/>
    <w:tmpl w:val="F6FE1B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B3748F4"/>
    <w:multiLevelType w:val="multilevel"/>
    <w:tmpl w:val="E978355C"/>
    <w:lvl w:ilvl="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7867581"/>
    <w:multiLevelType w:val="singleLevel"/>
    <w:tmpl w:val="718477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eastAsiaTheme="minorEastAsia" w:hAnsi="Times New Roman" w:cs="Times New Roman"/>
      </w:rPr>
    </w:lvl>
  </w:abstractNum>
  <w:abstractNum w:abstractNumId="10">
    <w:nsid w:val="5D303F4E"/>
    <w:multiLevelType w:val="hybridMultilevel"/>
    <w:tmpl w:val="CB621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7C0230"/>
    <w:multiLevelType w:val="singleLevel"/>
    <w:tmpl w:val="4C80629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2">
    <w:nsid w:val="694E11B8"/>
    <w:multiLevelType w:val="hybridMultilevel"/>
    <w:tmpl w:val="2F506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CE5456"/>
    <w:multiLevelType w:val="hybridMultilevel"/>
    <w:tmpl w:val="F61C3C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—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—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460"/>
    <w:rsid w:val="000301E9"/>
    <w:rsid w:val="00031AA3"/>
    <w:rsid w:val="000849E4"/>
    <w:rsid w:val="000A296D"/>
    <w:rsid w:val="000C4C6B"/>
    <w:rsid w:val="000C5883"/>
    <w:rsid w:val="000D1E0C"/>
    <w:rsid w:val="000D2D34"/>
    <w:rsid w:val="00104E70"/>
    <w:rsid w:val="001062F7"/>
    <w:rsid w:val="0011053F"/>
    <w:rsid w:val="001220D8"/>
    <w:rsid w:val="00153F44"/>
    <w:rsid w:val="001557BE"/>
    <w:rsid w:val="0015658A"/>
    <w:rsid w:val="001B786A"/>
    <w:rsid w:val="001C7B22"/>
    <w:rsid w:val="00223B2A"/>
    <w:rsid w:val="002427FC"/>
    <w:rsid w:val="00255C14"/>
    <w:rsid w:val="00277EE6"/>
    <w:rsid w:val="0029045B"/>
    <w:rsid w:val="0029572C"/>
    <w:rsid w:val="002A208C"/>
    <w:rsid w:val="002A6E44"/>
    <w:rsid w:val="00385CAC"/>
    <w:rsid w:val="004504D0"/>
    <w:rsid w:val="00467437"/>
    <w:rsid w:val="00467684"/>
    <w:rsid w:val="00477E7A"/>
    <w:rsid w:val="004864A8"/>
    <w:rsid w:val="004B549A"/>
    <w:rsid w:val="004C436B"/>
    <w:rsid w:val="004E32AE"/>
    <w:rsid w:val="004E58B2"/>
    <w:rsid w:val="005033F2"/>
    <w:rsid w:val="00525A15"/>
    <w:rsid w:val="005F1DE9"/>
    <w:rsid w:val="00622B0E"/>
    <w:rsid w:val="00727D36"/>
    <w:rsid w:val="00737D61"/>
    <w:rsid w:val="00763B69"/>
    <w:rsid w:val="007A28D7"/>
    <w:rsid w:val="007C08A8"/>
    <w:rsid w:val="007E3D04"/>
    <w:rsid w:val="00823619"/>
    <w:rsid w:val="00864449"/>
    <w:rsid w:val="0088741D"/>
    <w:rsid w:val="0089144D"/>
    <w:rsid w:val="008C1460"/>
    <w:rsid w:val="008F7DD6"/>
    <w:rsid w:val="00901D0C"/>
    <w:rsid w:val="00915674"/>
    <w:rsid w:val="0092107D"/>
    <w:rsid w:val="00943911"/>
    <w:rsid w:val="00980213"/>
    <w:rsid w:val="0099446D"/>
    <w:rsid w:val="009A2495"/>
    <w:rsid w:val="009A2A21"/>
    <w:rsid w:val="009A2A9F"/>
    <w:rsid w:val="00A07B85"/>
    <w:rsid w:val="00A20F5D"/>
    <w:rsid w:val="00A26C56"/>
    <w:rsid w:val="00A40ADB"/>
    <w:rsid w:val="00A45A9B"/>
    <w:rsid w:val="00A52FDF"/>
    <w:rsid w:val="00AE1533"/>
    <w:rsid w:val="00AF0A4E"/>
    <w:rsid w:val="00B553C3"/>
    <w:rsid w:val="00B8789A"/>
    <w:rsid w:val="00BA57B8"/>
    <w:rsid w:val="00C222CE"/>
    <w:rsid w:val="00CA3F0A"/>
    <w:rsid w:val="00CA7FDE"/>
    <w:rsid w:val="00CB0C3A"/>
    <w:rsid w:val="00CD2569"/>
    <w:rsid w:val="00CD3B1A"/>
    <w:rsid w:val="00CF1764"/>
    <w:rsid w:val="00D51ED4"/>
    <w:rsid w:val="00D97800"/>
    <w:rsid w:val="00DD40E3"/>
    <w:rsid w:val="00DF05FB"/>
    <w:rsid w:val="00E21BD3"/>
    <w:rsid w:val="00E348FD"/>
    <w:rsid w:val="00E50784"/>
    <w:rsid w:val="00E65260"/>
    <w:rsid w:val="00E71403"/>
    <w:rsid w:val="00EA4517"/>
    <w:rsid w:val="00EA5509"/>
    <w:rsid w:val="00EB6B25"/>
    <w:rsid w:val="00EB7C9B"/>
    <w:rsid w:val="00EF4C48"/>
    <w:rsid w:val="00F445DE"/>
    <w:rsid w:val="00F67EBF"/>
    <w:rsid w:val="00FB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A7FDE"/>
    <w:pPr>
      <w:widowControl w:val="0"/>
      <w:tabs>
        <w:tab w:val="left" w:pos="708"/>
      </w:tabs>
      <w:suppressAutoHyphens/>
      <w:spacing w:after="0" w:line="100" w:lineRule="atLeast"/>
      <w:ind w:left="708"/>
    </w:pPr>
    <w:rPr>
      <w:rFonts w:ascii="Times New Roman" w:eastAsia="DejaVu Sans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Style10">
    <w:name w:val="Style10"/>
    <w:basedOn w:val="a"/>
    <w:rsid w:val="00D51E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8">
    <w:name w:val="Font Style168"/>
    <w:rsid w:val="00D51ED4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D51E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3">
    <w:name w:val="Font Style163"/>
    <w:rsid w:val="000D2D34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9944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paragraph" w:customStyle="1" w:styleId="ConsPlusTitle">
    <w:name w:val="ConsPlusTitle"/>
    <w:rsid w:val="009944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customStyle="1" w:styleId="Style17">
    <w:name w:val="Style17"/>
    <w:basedOn w:val="a"/>
    <w:rsid w:val="00EB7C9B"/>
    <w:pPr>
      <w:widowControl w:val="0"/>
      <w:autoSpaceDE w:val="0"/>
      <w:autoSpaceDN w:val="0"/>
      <w:adjustRightInd w:val="0"/>
      <w:spacing w:after="0" w:line="323" w:lineRule="exact"/>
      <w:ind w:firstLine="45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64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4449"/>
  </w:style>
  <w:style w:type="paragraph" w:styleId="a7">
    <w:name w:val="footer"/>
    <w:basedOn w:val="a"/>
    <w:link w:val="a8"/>
    <w:uiPriority w:val="99"/>
    <w:semiHidden/>
    <w:unhideWhenUsed/>
    <w:rsid w:val="00864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4449"/>
  </w:style>
  <w:style w:type="paragraph" w:customStyle="1" w:styleId="Style6">
    <w:name w:val="Style6"/>
    <w:basedOn w:val="a"/>
    <w:rsid w:val="008644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86444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rsid w:val="0086444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4C43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4C436B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C436B"/>
    <w:rPr>
      <w:rFonts w:ascii="Times New Roman" w:eastAsia="DejaVu Sans" w:hAnsi="Times New Roman" w:cs="Times New Roman"/>
      <w:kern w:val="1"/>
      <w:sz w:val="24"/>
      <w:szCs w:val="24"/>
    </w:rPr>
  </w:style>
  <w:style w:type="character" w:styleId="ab">
    <w:name w:val="Emphasis"/>
    <w:qFormat/>
    <w:rsid w:val="004C436B"/>
    <w:rPr>
      <w:i/>
      <w:iCs/>
    </w:rPr>
  </w:style>
  <w:style w:type="paragraph" w:customStyle="1" w:styleId="ac">
    <w:name w:val="Содержимое таблицы"/>
    <w:basedOn w:val="a"/>
    <w:rsid w:val="004C436B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character" w:styleId="ad">
    <w:name w:val="Strong"/>
    <w:qFormat/>
    <w:rsid w:val="004C436B"/>
    <w:rPr>
      <w:b/>
      <w:bCs/>
    </w:rPr>
  </w:style>
  <w:style w:type="paragraph" w:customStyle="1" w:styleId="21">
    <w:name w:val="Основной текст с отступом 21"/>
    <w:basedOn w:val="a"/>
    <w:rsid w:val="004C436B"/>
    <w:pPr>
      <w:widowControl w:val="0"/>
      <w:suppressAutoHyphens/>
      <w:spacing w:after="0" w:line="288" w:lineRule="auto"/>
      <w:ind w:firstLine="454"/>
      <w:jc w:val="both"/>
    </w:pPr>
    <w:rPr>
      <w:rFonts w:ascii="Times New Roman" w:eastAsia="DejaVu Sans" w:hAnsi="Times New Roman" w:cs="Times New Roman"/>
      <w:kern w:val="1"/>
      <w:sz w:val="28"/>
      <w:szCs w:val="28"/>
    </w:rPr>
  </w:style>
  <w:style w:type="character" w:customStyle="1" w:styleId="Subst">
    <w:name w:val="Subst"/>
    <w:rsid w:val="004C436B"/>
    <w:rPr>
      <w:b/>
      <w:bCs/>
      <w:i/>
      <w:iCs/>
    </w:rPr>
  </w:style>
  <w:style w:type="paragraph" w:customStyle="1" w:styleId="1">
    <w:name w:val="Обычный1"/>
    <w:rsid w:val="004C436B"/>
    <w:pPr>
      <w:widowControl w:val="0"/>
      <w:suppressAutoHyphens/>
      <w:spacing w:after="0" w:line="420" w:lineRule="auto"/>
      <w:ind w:firstLine="760"/>
    </w:pPr>
    <w:rPr>
      <w:rFonts w:ascii="Arial" w:eastAsia="Arial" w:hAnsi="Arial" w:cs="Times New Roman"/>
      <w:kern w:val="1"/>
      <w:sz w:val="28"/>
      <w:szCs w:val="20"/>
      <w:lang w:eastAsia="ar-SA"/>
    </w:rPr>
  </w:style>
  <w:style w:type="paragraph" w:customStyle="1" w:styleId="Style62">
    <w:name w:val="Style62"/>
    <w:basedOn w:val="a"/>
    <w:rsid w:val="004C436B"/>
    <w:pPr>
      <w:widowControl w:val="0"/>
      <w:autoSpaceDE w:val="0"/>
      <w:autoSpaceDN w:val="0"/>
      <w:adjustRightInd w:val="0"/>
      <w:spacing w:after="0" w:line="387" w:lineRule="exact"/>
      <w:ind w:firstLine="4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?сновной текст"/>
    <w:basedOn w:val="a"/>
    <w:next w:val="a"/>
    <w:rsid w:val="004C436B"/>
    <w:pPr>
      <w:widowControl w:val="0"/>
      <w:suppressAutoHyphens/>
      <w:spacing w:after="117" w:line="240" w:lineRule="auto"/>
    </w:pPr>
    <w:rPr>
      <w:rFonts w:ascii="Nimbus Roman No9 L" w:eastAsia="Nimbus Roman No9 L" w:hAnsi="Nimbus Roman No9 L" w:cs="Nimbus Roman No9 L"/>
      <w:kern w:val="1"/>
      <w:sz w:val="24"/>
      <w:szCs w:val="24"/>
    </w:rPr>
  </w:style>
  <w:style w:type="character" w:customStyle="1" w:styleId="FontStyle160">
    <w:name w:val="Font Style160"/>
    <w:rsid w:val="004864A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6">
    <w:name w:val="Font Style166"/>
    <w:rsid w:val="004864A8"/>
    <w:rPr>
      <w:rFonts w:ascii="Times New Roman" w:hAnsi="Times New Roman" w:cs="Times New Roman"/>
      <w:sz w:val="22"/>
      <w:szCs w:val="22"/>
    </w:rPr>
  </w:style>
  <w:style w:type="paragraph" w:customStyle="1" w:styleId="Style33">
    <w:name w:val="Style33"/>
    <w:basedOn w:val="a"/>
    <w:rsid w:val="004504D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85CAC"/>
    <w:pPr>
      <w:widowControl w:val="0"/>
      <w:autoSpaceDE w:val="0"/>
      <w:autoSpaceDN w:val="0"/>
      <w:adjustRightInd w:val="0"/>
      <w:spacing w:after="0" w:line="385" w:lineRule="exact"/>
      <w:ind w:firstLine="4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"/>
    <w:basedOn w:val="a"/>
    <w:qFormat/>
    <w:rsid w:val="00EA45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unhideWhenUsed/>
    <w:rsid w:val="0092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21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90FBD-3E3C-4448-B14E-460D9CCA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56</Pages>
  <Words>12729</Words>
  <Characters>72556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Глава</cp:lastModifiedBy>
  <cp:revision>4</cp:revision>
  <cp:lastPrinted>2018-12-04T15:31:00Z</cp:lastPrinted>
  <dcterms:created xsi:type="dcterms:W3CDTF">2018-12-25T12:50:00Z</dcterms:created>
  <dcterms:modified xsi:type="dcterms:W3CDTF">2018-12-26T09:53:00Z</dcterms:modified>
</cp:coreProperties>
</file>